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8"/>
        <w:gridCol w:w="850"/>
        <w:gridCol w:w="857"/>
        <w:gridCol w:w="833"/>
        <w:gridCol w:w="179"/>
        <w:gridCol w:w="1843"/>
        <w:gridCol w:w="282"/>
      </w:tblGrid>
      <w:tr w:rsidR="007E1279" w:rsidRPr="006831B1" w:rsidTr="007E1279">
        <w:trPr>
          <w:trHeight w:val="313"/>
        </w:trPr>
        <w:tc>
          <w:tcPr>
            <w:tcW w:w="15592" w:type="dxa"/>
            <w:gridSpan w:val="7"/>
            <w:shd w:val="clear" w:color="auto" w:fill="FFFFFF"/>
            <w:vAlign w:val="center"/>
            <w:hideMark/>
          </w:tcPr>
          <w:p w:rsidR="007E1279" w:rsidRPr="006831B1" w:rsidRDefault="005A2916" w:rsidP="008B2B4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ТЧЕТ за </w:t>
            </w:r>
            <w:r w:rsidR="00C110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34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="0023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2022</w:t>
            </w:r>
            <w:r w:rsidR="008B2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7E1279" w:rsidRPr="006831B1" w:rsidTr="007E1279">
        <w:trPr>
          <w:trHeight w:val="299"/>
        </w:trPr>
        <w:tc>
          <w:tcPr>
            <w:tcW w:w="15592" w:type="dxa"/>
            <w:gridSpan w:val="7"/>
            <w:shd w:val="clear" w:color="auto" w:fill="FFFFFF"/>
            <w:vAlign w:val="center"/>
            <w:hideMark/>
          </w:tcPr>
          <w:p w:rsidR="007E1279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 выполнении государственного задания № 20 </w:t>
            </w:r>
          </w:p>
          <w:p w:rsidR="007E1279" w:rsidRPr="006831B1" w:rsidRDefault="00233D8E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2022</w:t>
            </w:r>
            <w:r w:rsidR="00B645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7E1279" w:rsidRPr="006831B1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E1279" w:rsidRPr="006831B1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60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учреждения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273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>ГБУСО «Заиграевский социально-реабилитационный центр для несовершеннолетних»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60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государственного учреждения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(обособленного подразделения) 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32.Опека и попечительство несовершеннолетних граждан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B645C1" w:rsidP="0075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934B4">
              <w:rPr>
                <w:rFonts w:ascii="Times New Roman" w:hAnsi="Times New Roman"/>
                <w:sz w:val="20"/>
                <w:szCs w:val="20"/>
              </w:rPr>
              <w:t>01.0</w:t>
            </w:r>
            <w:r w:rsidR="00E934B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75467C">
              <w:rPr>
                <w:rFonts w:ascii="Times New Roman" w:hAnsi="Times New Roman"/>
                <w:sz w:val="20"/>
                <w:szCs w:val="20"/>
              </w:rPr>
              <w:t>.</w:t>
            </w:r>
            <w:r w:rsidR="00325D5A">
              <w:rPr>
                <w:rFonts w:ascii="Times New Roman" w:hAnsi="Times New Roman"/>
                <w:sz w:val="20"/>
                <w:szCs w:val="20"/>
              </w:rPr>
              <w:t>202</w:t>
            </w:r>
            <w:r w:rsidR="00A24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273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80"/>
              <w:tblOverlap w:val="never"/>
              <w:tblW w:w="15875" w:type="dxa"/>
              <w:tblLayout w:type="fixed"/>
              <w:tblLook w:val="0000"/>
            </w:tblPr>
            <w:tblGrid>
              <w:gridCol w:w="15875"/>
            </w:tblGrid>
            <w:tr w:rsidR="007E1279" w:rsidRPr="006831B1" w:rsidTr="007E1279">
              <w:trPr>
                <w:trHeight w:val="6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Вид государственного учреждения </w:t>
                  </w:r>
                </w:p>
              </w:tc>
            </w:tr>
            <w:tr w:rsidR="007E1279" w:rsidRPr="006831B1" w:rsidTr="007E1279">
              <w:trPr>
                <w:trHeight w:val="8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Организации, оказывающие социальные услуги</w:t>
                  </w:r>
                </w:p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Организация для детей-сирот и детей, оставшихся без попечения родителей</w:t>
                  </w:r>
                </w:p>
              </w:tc>
            </w:tr>
          </w:tbl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96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87.90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1206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Периодичность             ежеквартально                          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proofErr w:type="gramEnd"/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задания, установленной в государственном задании)</w:t>
            </w:r>
            <w:proofErr w:type="gramEnd"/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145" w:rsidRDefault="00155145" w:rsidP="007E1279">
      <w:pPr>
        <w:ind w:right="992"/>
      </w:pPr>
    </w:p>
    <w:tbl>
      <w:tblPr>
        <w:tblW w:w="15310" w:type="dxa"/>
        <w:tblInd w:w="-142" w:type="dxa"/>
        <w:tblLayout w:type="fixed"/>
        <w:tblLook w:val="0000"/>
      </w:tblPr>
      <w:tblGrid>
        <w:gridCol w:w="462"/>
        <w:gridCol w:w="9595"/>
        <w:gridCol w:w="691"/>
        <w:gridCol w:w="850"/>
        <w:gridCol w:w="2011"/>
        <w:gridCol w:w="1394"/>
        <w:gridCol w:w="307"/>
      </w:tblGrid>
      <w:tr w:rsidR="007E1279" w:rsidRPr="006831B1" w:rsidTr="007E1279">
        <w:trPr>
          <w:trHeight w:val="468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7E1279" w:rsidRPr="006831B1" w:rsidTr="007E1279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3D0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279" w:rsidRPr="006831B1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853100О.99.БА59АА03000</w:t>
            </w:r>
          </w:p>
        </w:tc>
      </w:tr>
      <w:tr w:rsidR="007E1279" w:rsidRPr="006831B1" w:rsidTr="007E1279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7E1279" w:rsidRPr="006831B1" w:rsidTr="007E1279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2. Дети, находящиеся в трудной жизненной ситуации</w:t>
            </w:r>
          </w:p>
        </w:tc>
      </w:tr>
      <w:tr w:rsidR="007E1279" w:rsidRPr="006831B1" w:rsidTr="007E1279">
        <w:trPr>
          <w:trHeight w:val="259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7E1279" w:rsidRPr="006831B1" w:rsidTr="007E1279">
        <w:trPr>
          <w:trHeight w:val="288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15626"/>
            </w:tblGrid>
            <w:tr w:rsidR="007E1279" w:rsidRPr="006831B1" w:rsidTr="007E1279">
              <w:trPr>
                <w:trHeight w:val="288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3.1. Сведения  о  фактическом  достижении показателей, характеризующих качество государственной услуги: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1696"/>
                    <w:gridCol w:w="1276"/>
                    <w:gridCol w:w="851"/>
                    <w:gridCol w:w="850"/>
                    <w:gridCol w:w="1134"/>
                    <w:gridCol w:w="879"/>
                    <w:gridCol w:w="1814"/>
                    <w:gridCol w:w="567"/>
                    <w:gridCol w:w="993"/>
                    <w:gridCol w:w="1134"/>
                    <w:gridCol w:w="1134"/>
                    <w:gridCol w:w="992"/>
                    <w:gridCol w:w="992"/>
                    <w:gridCol w:w="1276"/>
                  </w:tblGrid>
                  <w:tr w:rsidR="007E1279" w:rsidRPr="006831B1" w:rsidTr="007E1279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90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качества государственной услуги</w:t>
                        </w:r>
                      </w:p>
                    </w:tc>
                  </w:tr>
                  <w:tr w:rsidR="007E1279" w:rsidRPr="006831B1" w:rsidTr="007E1279">
                    <w:trPr>
                      <w:trHeight w:val="20"/>
                    </w:trPr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8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 государственном задании на</w:t>
                        </w:r>
                        <w:r w:rsidR="00E321E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022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0B323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016F0D">
                          <w:rPr>
                            <w:rFonts w:ascii="Times New Roman" w:hAnsi="Times New Roman" w:cs="Times New Roman"/>
                            <w:sz w:val="20"/>
                          </w:rPr>
                          <w:t>01.07</w:t>
                        </w:r>
                        <w:r w:rsidR="00325D5A">
                          <w:rPr>
                            <w:rFonts w:ascii="Times New Roman" w:hAnsi="Times New Roman" w:cs="Times New Roman"/>
                            <w:sz w:val="20"/>
                          </w:rPr>
                          <w:t>.202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8"/>
                    </w:trPr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853100О.99.0.БА59АА03000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506C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1C2C"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Доля воспитанников, охваченных услугой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506C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1C2C"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Доля воспитанников, </w:t>
                        </w: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находящихся на полном государственном обеспечении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Доля воспитанников временно переданных в семьи граждан на период каникул, выходных и иные случаи.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нет  </w:t>
                        </w: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:rsidTr="007E1279">
              <w:trPr>
                <w:trHeight w:val="5610"/>
              </w:trPr>
              <w:tc>
                <w:tcPr>
                  <w:tcW w:w="1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695"/>
                    <w:gridCol w:w="1275"/>
                    <w:gridCol w:w="855"/>
                    <w:gridCol w:w="840"/>
                    <w:gridCol w:w="1140"/>
                    <w:gridCol w:w="870"/>
                    <w:gridCol w:w="1830"/>
                    <w:gridCol w:w="555"/>
                    <w:gridCol w:w="1005"/>
                    <w:gridCol w:w="1260"/>
                    <w:gridCol w:w="1145"/>
                    <w:gridCol w:w="850"/>
                    <w:gridCol w:w="1134"/>
                    <w:gridCol w:w="1134"/>
                  </w:tblGrid>
                  <w:tr w:rsidR="007E1279" w:rsidRPr="006831B1" w:rsidTr="00FA3610">
                    <w:trPr>
                      <w:trHeight w:val="375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находящихся в образовательной организации более 6 месяцев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029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в отношении которых выявлены случае жестокого обращения в организации</w:t>
                        </w:r>
                        <w:proofErr w:type="gramEnd"/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38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охваченных услугой по присмотру и уходу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22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совершивших самовольный уход из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16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выпускников, возвращающихся на каникулярный период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900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совершивших правонарушение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8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отношении которых организацией приняты необходимые меры по защите их прав и законных интересов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3D0" w:rsidRPr="006831B1" w:rsidTr="00FA3610">
                    <w:trPr>
                      <w:trHeight w:val="2724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853100О.99.0.БА59АА03000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права которых. нарушены в результате действий(бездействия) администрации и работников образовательной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30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переданных на воспитание в семьи граждан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543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реализующие право на получение алиментов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  <w:r w:rsidR="00C110B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35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91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осваивающих дополнительные образовательные программы в организации для детей-сирот и детей. оставшихся без попечения родителей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9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Доля воспитанников, ставших победителями и призерами мероприятий, проводимых организацией, областных, всероссийских, 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международных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91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посещающих иные организации дополнительного образования, кружки и др.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5A45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  <w:r w:rsidR="007E1279"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  <w:r w:rsidR="007E1279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3.2. Сведения  о  фактическом  достижении показателей, характеризующих объем государственной услуги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(стационар)</w:t>
                  </w: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737"/>
                    <w:gridCol w:w="1020"/>
                    <w:gridCol w:w="1020"/>
                    <w:gridCol w:w="1020"/>
                    <w:gridCol w:w="1020"/>
                    <w:gridCol w:w="1020"/>
                    <w:gridCol w:w="1110"/>
                    <w:gridCol w:w="990"/>
                    <w:gridCol w:w="6"/>
                    <w:gridCol w:w="1134"/>
                    <w:gridCol w:w="990"/>
                    <w:gridCol w:w="6"/>
                    <w:gridCol w:w="1269"/>
                    <w:gridCol w:w="6"/>
                    <w:gridCol w:w="1134"/>
                    <w:gridCol w:w="980"/>
                    <w:gridCol w:w="6"/>
                    <w:gridCol w:w="992"/>
                    <w:gridCol w:w="290"/>
                    <w:gridCol w:w="840"/>
                    <w:gridCol w:w="21"/>
                  </w:tblGrid>
                  <w:tr w:rsidR="007E1279" w:rsidRPr="006831B1" w:rsidTr="007E1279">
                    <w:tc>
                      <w:tcPr>
                        <w:tcW w:w="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617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объема государственной услуги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Средний размер платы (цена, тариф)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9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CD5E65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утверждено </w:t>
                        </w:r>
                        <w:r w:rsidR="00CD5E65">
                          <w:rPr>
                            <w:rFonts w:ascii="Times New Roman" w:hAnsi="Times New Roman" w:cs="Times New Roman"/>
                            <w:sz w:val="20"/>
                          </w:rPr>
                          <w:t>в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государственном задании на 2022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0B323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016F0D">
                          <w:rPr>
                            <w:rFonts w:ascii="Times New Roman" w:hAnsi="Times New Roman" w:cs="Times New Roman"/>
                            <w:sz w:val="20"/>
                          </w:rPr>
                          <w:t>01.07</w:t>
                        </w:r>
                        <w:r w:rsidR="00B645C1">
                          <w:rPr>
                            <w:rFonts w:ascii="Times New Roman" w:hAnsi="Times New Roman" w:cs="Times New Roman"/>
                            <w:sz w:val="20"/>
                          </w:rPr>
                          <w:t>.202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15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853100О.99.0.БА59АА03000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Численность граждан, получивших соц.услуги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CD5E65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E934B4" w:rsidRDefault="00E934B4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5C0E2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7E1279"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6603D0" w:rsidTr="00CD5E65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/>
                    </w:tblPrEx>
                    <w:trPr>
                      <w:gridAfter w:val="1"/>
                      <w:wAfter w:w="15" w:type="dxa"/>
                      <w:trHeight w:val="2117"/>
                    </w:trPr>
                    <w:tc>
                      <w:tcPr>
                        <w:tcW w:w="737" w:type="dxa"/>
                        <w:vAlign w:val="center"/>
                      </w:tcPr>
                      <w:p w:rsidR="006603D0" w:rsidRPr="00151C2C" w:rsidRDefault="006603D0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853200О.99.0.АЭ10АА00000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Численность граждан, получивших социальные услуги</w:t>
                        </w: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Койко-день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CD5E65" w:rsidP="00C5398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11988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6603D0" w:rsidRDefault="006603D0" w:rsidP="00C5398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Default="00CD5E65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172D5E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6400</w:t>
                        </w:r>
                      </w:p>
                      <w:p w:rsidR="006603D0" w:rsidRPr="0028300C" w:rsidRDefault="006603D0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8B2B4E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</w:tcPr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7E1279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E1279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5768" w:type="dxa"/>
                    <w:tblLayout w:type="fixed"/>
                    <w:tblLook w:val="0000"/>
                  </w:tblPr>
                  <w:tblGrid>
                    <w:gridCol w:w="462"/>
                    <w:gridCol w:w="9595"/>
                    <w:gridCol w:w="691"/>
                    <w:gridCol w:w="850"/>
                    <w:gridCol w:w="2548"/>
                    <w:gridCol w:w="857"/>
                    <w:gridCol w:w="765"/>
                  </w:tblGrid>
                  <w:tr w:rsidR="007E1279" w:rsidRPr="006831B1" w:rsidTr="007E1279">
                    <w:trPr>
                      <w:trHeight w:val="295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816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Раздел 2</w:t>
                        </w: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320040</w:t>
                        </w:r>
                      </w:p>
                    </w:tc>
                  </w:tr>
                  <w:tr w:rsidR="007E1279" w:rsidRPr="006831B1" w:rsidTr="007E1279">
                    <w:trPr>
                      <w:trHeight w:val="288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Наименование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 (отраслевому)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75"/>
                    </w:trPr>
                    <w:tc>
                      <w:tcPr>
                        <w:tcW w:w="11598" w:type="dxa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Психолого- медико- педагогическая реабилитация детей</w:t>
                        </w: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91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2. Категории потребителей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Дети, находящиеся в трудной жизненной ситуации</w:t>
                        </w: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2.Дети-сироты и дети, оставшиеся без попечения родителей или законных представителей</w:t>
                        </w:r>
                      </w:p>
                    </w:tc>
                  </w:tr>
                  <w:tr w:rsidR="007E1279" w:rsidRPr="006831B1" w:rsidTr="007E1279">
                    <w:trPr>
                      <w:trHeight w:val="25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 Сведения о фактическом достижении показателей, характеризующих объем и (или) качество государственной услуги:</w:t>
                        </w:r>
                      </w:p>
                    </w:tc>
                  </w:tr>
                  <w:tr w:rsidR="007E1279" w:rsidRPr="006831B1" w:rsidTr="007E1279">
                    <w:trPr>
                      <w:trHeight w:val="288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3.1. Сведения  о  фактическом  достижении показателей, характеризующих качество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/>
                        </w:tblPr>
                        <w:tblGrid>
                          <w:gridCol w:w="1696"/>
                          <w:gridCol w:w="1276"/>
                          <w:gridCol w:w="851"/>
                          <w:gridCol w:w="850"/>
                          <w:gridCol w:w="1134"/>
                          <w:gridCol w:w="879"/>
                          <w:gridCol w:w="1673"/>
                          <w:gridCol w:w="708"/>
                          <w:gridCol w:w="993"/>
                          <w:gridCol w:w="1275"/>
                          <w:gridCol w:w="1134"/>
                          <w:gridCol w:w="1134"/>
                          <w:gridCol w:w="851"/>
                          <w:gridCol w:w="851"/>
                        </w:tblGrid>
                        <w:tr w:rsidR="007E1279" w:rsidRPr="006831B1" w:rsidTr="00650666">
                          <w:trPr>
                            <w:trHeight w:val="483"/>
                          </w:trPr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01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условия (формы) 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8619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 качества государственной услуги</w:t>
                              </w:r>
                            </w:p>
                          </w:tc>
                        </w:tr>
                        <w:tr w:rsidR="007E1279" w:rsidRPr="006831B1" w:rsidTr="00650666">
                          <w:trPr>
                            <w:trHeight w:val="20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13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единица измерения по </w:t>
                              </w:r>
                              <w:hyperlink r:id="rId10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утверждено в государственном задании на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2022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07030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исполнено на </w:t>
                              </w:r>
                              <w:r w:rsidR="00016F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01.07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допустимое 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отклонение,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причина отклонения</w:t>
                              </w: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rPr>
                            <w:trHeight w:val="754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67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rPr>
                            <w:trHeight w:val="28"/>
                          </w:trPr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6603D0" w:rsidRPr="006831B1" w:rsidTr="00650666"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CD5E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9"/>
                                  <w:szCs w:val="19"/>
                                </w:rPr>
                                <w:t>853100О.99.0.БА61АА00000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диспансеризацией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обоснованных предписаний контрольно-надзорных органов по поводу качества медицинской помощи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оздоровительными, реабилитационными мероприятиями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детей, своевременно охваченных вакцинацией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которым оказана психологическая (психолого-педагогическая) помощь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6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3.2. Сведения  о  фактическом  достижении показателей, характеризующих объем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/>
                        </w:tblPr>
                        <w:tblGrid>
                          <w:gridCol w:w="737"/>
                          <w:gridCol w:w="1020"/>
                          <w:gridCol w:w="1020"/>
                          <w:gridCol w:w="1020"/>
                          <w:gridCol w:w="1020"/>
                          <w:gridCol w:w="1020"/>
                          <w:gridCol w:w="1104"/>
                          <w:gridCol w:w="992"/>
                          <w:gridCol w:w="1134"/>
                          <w:gridCol w:w="993"/>
                          <w:gridCol w:w="1275"/>
                          <w:gridCol w:w="1134"/>
                          <w:gridCol w:w="851"/>
                          <w:gridCol w:w="1417"/>
                          <w:gridCol w:w="851"/>
                        </w:tblGrid>
                        <w:tr w:rsidR="007E1279" w:rsidRPr="006831B1" w:rsidTr="007E1279">
                          <w:tc>
                            <w:tcPr>
                              <w:tcW w:w="73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условия (формы) 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8900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Средний размер платы (цена, тариф)</w:t>
                              </w: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единица измерения по </w:t>
                              </w:r>
                              <w:hyperlink r:id="rId11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A249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утверждено в государственном задании на 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A249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исполнено на </w:t>
                              </w:r>
                              <w:r w:rsidR="00016F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01.07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допустимое 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отклонение,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причина отклонения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853100О.99.0.БА61АА00000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Очная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CD5E65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2495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1844A6" w:rsidP="0007030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4C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5C0E22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  <w:bookmarkStart w:id="0" w:name="_GoBack"/>
                              <w:bookmarkEnd w:id="0"/>
                              <w:r w:rsidR="00C110B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8B2B4E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:rsidTr="007E1279">
              <w:trPr>
                <w:trHeight w:val="331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279" w:rsidRDefault="007E1279" w:rsidP="002B1064">
      <w:pPr>
        <w:ind w:right="992"/>
        <w:jc w:val="both"/>
      </w:pPr>
    </w:p>
    <w:tbl>
      <w:tblPr>
        <w:tblW w:w="15768" w:type="dxa"/>
        <w:tblInd w:w="-142" w:type="dxa"/>
        <w:tblLayout w:type="fixed"/>
        <w:tblLook w:val="0000"/>
      </w:tblPr>
      <w:tblGrid>
        <w:gridCol w:w="462"/>
        <w:gridCol w:w="9595"/>
        <w:gridCol w:w="691"/>
        <w:gridCol w:w="850"/>
        <w:gridCol w:w="2548"/>
        <w:gridCol w:w="857"/>
        <w:gridCol w:w="765"/>
      </w:tblGrid>
      <w:tr w:rsidR="00650666" w:rsidRPr="006831B1" w:rsidTr="002B1064">
        <w:trPr>
          <w:trHeight w:val="4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3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320030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Совершеннолетние дееспособные граждане, желающие принять ребёнка (детей) на воспитание</w:t>
            </w: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851"/>
              <w:gridCol w:w="1134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2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853100О.99.0.БА60АА00000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Удовлетворенность получателей услуг в оказанных услугах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Укомплектование организации специалистами, осуществляющими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прошедших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95D97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95D97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3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CD5E6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CC" w:rsidRDefault="006E6C65" w:rsidP="00C179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исполнено на</w:t>
                  </w:r>
                </w:p>
                <w:p w:rsidR="00650666" w:rsidRPr="006831B1" w:rsidRDefault="006E6C65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3EA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853100О.99.0.БА60АА00000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23C8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D3E3E" w:rsidRDefault="00574C4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23C8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72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130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</w:tc>
      </w:tr>
      <w:tr w:rsidR="00650666" w:rsidRPr="006831B1" w:rsidTr="002B1064">
        <w:trPr>
          <w:trHeight w:val="40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320060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320050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Семьи, принявшие детей-сирот и детей, оставшихся без попечения родителей, на воспитание</w:t>
            </w: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4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в государственном задании на2022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853100О.99.0.БА62АА00000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сопровождению замещающих семей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rPr>
                <w:trHeight w:val="233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семей усыновивших (удочеривших) или принявших под опеку (попечительство) ребенка, которым оказана услуга от  общего количества граждан прошедших подготовку в школе замещающих родителей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5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в го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сударственном задании на2022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E6C65" w:rsidP="00816E9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A47CCA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853100О.99.0.БА62АА00000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семей,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="00623C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574C4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="0065066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451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320080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родителей, совершеннолетние дееспособные граждане</w:t>
            </w: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6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 xml:space="preserve">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7F3D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853200О.99.0.БА65АА00000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содействию устройству детей на воспитание в семью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получивших консультации по вопросам семейного устройства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переданных в семью на воспитание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993"/>
              <w:gridCol w:w="1275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7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7F3D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016F0D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853200О.99.0.БА65АА00000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детей, переданных на воспитание в семью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E502DE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C110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C43AD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279" w:rsidRDefault="007E1279" w:rsidP="002B1064">
      <w:pPr>
        <w:ind w:right="992"/>
        <w:jc w:val="both"/>
      </w:pP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E1C25">
        <w:rPr>
          <w:rFonts w:ascii="Times New Roman" w:hAnsi="Times New Roman"/>
          <w:b/>
          <w:sz w:val="22"/>
          <w:szCs w:val="22"/>
        </w:rPr>
        <w:t xml:space="preserve">Руководитель (уполномоченное лицо) </w:t>
      </w:r>
      <w:proofErr w:type="spellStart"/>
      <w:r w:rsidRPr="008E1C25">
        <w:rPr>
          <w:rFonts w:ascii="Times New Roman" w:hAnsi="Times New Roman"/>
          <w:b/>
          <w:sz w:val="22"/>
          <w:szCs w:val="22"/>
        </w:rPr>
        <w:t>____</w:t>
      </w:r>
      <w:r w:rsidR="00877A2F">
        <w:rPr>
          <w:rFonts w:ascii="Times New Roman" w:hAnsi="Times New Roman"/>
          <w:sz w:val="22"/>
          <w:szCs w:val="22"/>
          <w:u w:val="single"/>
        </w:rPr>
        <w:t>Д</w:t>
      </w:r>
      <w:r w:rsidR="00877A2F" w:rsidRPr="00877A2F">
        <w:rPr>
          <w:rFonts w:ascii="Times New Roman" w:hAnsi="Times New Roman"/>
          <w:sz w:val="22"/>
          <w:szCs w:val="22"/>
          <w:u w:val="single"/>
        </w:rPr>
        <w:t>иректор</w:t>
      </w:r>
      <w:proofErr w:type="spellEnd"/>
      <w:r w:rsidRPr="008E1C25">
        <w:rPr>
          <w:rFonts w:ascii="Times New Roman" w:hAnsi="Times New Roman"/>
          <w:b/>
          <w:sz w:val="22"/>
          <w:szCs w:val="22"/>
        </w:rPr>
        <w:t>___</w:t>
      </w:r>
      <w:r w:rsidR="00877A2F">
        <w:rPr>
          <w:rFonts w:ascii="Times New Roman" w:hAnsi="Times New Roman"/>
          <w:b/>
          <w:sz w:val="22"/>
          <w:szCs w:val="22"/>
        </w:rPr>
        <w:t xml:space="preserve">    __________       </w:t>
      </w:r>
      <w:proofErr w:type="spellStart"/>
      <w:r w:rsidR="007F3D88">
        <w:rPr>
          <w:rFonts w:ascii="Times New Roman" w:hAnsi="Times New Roman"/>
          <w:b/>
          <w:sz w:val="22"/>
          <w:szCs w:val="22"/>
        </w:rPr>
        <w:t>Г.И.Кочетова</w:t>
      </w:r>
      <w:proofErr w:type="spellEnd"/>
      <w:r w:rsidRPr="008E1C25">
        <w:rPr>
          <w:rFonts w:ascii="Times New Roman" w:hAnsi="Times New Roman"/>
          <w:b/>
          <w:sz w:val="22"/>
          <w:szCs w:val="22"/>
        </w:rPr>
        <w:t>____________</w:t>
      </w:r>
      <w:r w:rsidR="00877A2F">
        <w:rPr>
          <w:rFonts w:ascii="Times New Roman" w:hAnsi="Times New Roman"/>
          <w:b/>
          <w:sz w:val="24"/>
          <w:szCs w:val="24"/>
        </w:rPr>
        <w:t xml:space="preserve"> </w:t>
      </w: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DA399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A3991">
        <w:rPr>
          <w:rFonts w:ascii="Times New Roman" w:hAnsi="Times New Roman"/>
          <w:b/>
          <w:sz w:val="24"/>
          <w:szCs w:val="24"/>
        </w:rPr>
        <w:t xml:space="preserve">   (должность)        (подпись)      (расшифровка  подписи)</w:t>
      </w:r>
    </w:p>
    <w:p w:rsidR="004F5166" w:rsidRDefault="00F4434B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16F0D">
        <w:rPr>
          <w:rFonts w:ascii="Times New Roman" w:hAnsi="Times New Roman"/>
          <w:b/>
          <w:sz w:val="24"/>
          <w:szCs w:val="24"/>
        </w:rPr>
        <w:t>01 » июля</w:t>
      </w:r>
      <w:r w:rsidR="00AB5B0E">
        <w:rPr>
          <w:rFonts w:ascii="Times New Roman" w:hAnsi="Times New Roman"/>
          <w:b/>
          <w:sz w:val="24"/>
          <w:szCs w:val="24"/>
        </w:rPr>
        <w:t xml:space="preserve"> </w:t>
      </w:r>
      <w:r w:rsidR="004F5166" w:rsidRPr="00DA3991">
        <w:rPr>
          <w:rFonts w:ascii="Times New Roman" w:hAnsi="Times New Roman"/>
          <w:b/>
          <w:sz w:val="24"/>
          <w:szCs w:val="24"/>
        </w:rPr>
        <w:t>20</w:t>
      </w:r>
      <w:r w:rsidR="00816E92">
        <w:rPr>
          <w:rFonts w:ascii="Times New Roman" w:hAnsi="Times New Roman"/>
          <w:b/>
          <w:sz w:val="24"/>
          <w:szCs w:val="24"/>
        </w:rPr>
        <w:t>22</w:t>
      </w:r>
      <w:r w:rsidR="004F5166" w:rsidRPr="00DA3991">
        <w:rPr>
          <w:rFonts w:ascii="Times New Roman" w:hAnsi="Times New Roman"/>
          <w:b/>
          <w:sz w:val="24"/>
          <w:szCs w:val="24"/>
        </w:rPr>
        <w:t>г.</w:t>
      </w: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4F5166" w:rsidRPr="00DA3991" w:rsidRDefault="004F5166" w:rsidP="004F51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4F5166" w:rsidRDefault="004F5166" w:rsidP="002B1064">
      <w:pPr>
        <w:ind w:right="992"/>
        <w:jc w:val="both"/>
      </w:pPr>
    </w:p>
    <w:sectPr w:rsidR="004F5166" w:rsidSect="007E1279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B3" w:rsidRDefault="002B7FB3" w:rsidP="007E1279">
      <w:pPr>
        <w:spacing w:after="0" w:line="240" w:lineRule="auto"/>
      </w:pPr>
      <w:r>
        <w:separator/>
      </w:r>
    </w:p>
  </w:endnote>
  <w:endnote w:type="continuationSeparator" w:id="0">
    <w:p w:rsidR="002B7FB3" w:rsidRDefault="002B7FB3" w:rsidP="007E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B3" w:rsidRDefault="002B7FB3" w:rsidP="007E1279">
      <w:pPr>
        <w:spacing w:after="0" w:line="240" w:lineRule="auto"/>
      </w:pPr>
      <w:r>
        <w:separator/>
      </w:r>
    </w:p>
  </w:footnote>
  <w:footnote w:type="continuationSeparator" w:id="0">
    <w:p w:rsidR="002B7FB3" w:rsidRDefault="002B7FB3" w:rsidP="007E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215"/>
    <w:multiLevelType w:val="hybridMultilevel"/>
    <w:tmpl w:val="8DF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91A8D"/>
    <w:multiLevelType w:val="hybridMultilevel"/>
    <w:tmpl w:val="A5E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01947"/>
    <w:multiLevelType w:val="hybridMultilevel"/>
    <w:tmpl w:val="4D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79"/>
    <w:rsid w:val="00003E88"/>
    <w:rsid w:val="00016F0D"/>
    <w:rsid w:val="00020BE3"/>
    <w:rsid w:val="00070308"/>
    <w:rsid w:val="00095D97"/>
    <w:rsid w:val="000B323C"/>
    <w:rsid w:val="000C66E0"/>
    <w:rsid w:val="001259DD"/>
    <w:rsid w:val="0014133D"/>
    <w:rsid w:val="00144675"/>
    <w:rsid w:val="00155145"/>
    <w:rsid w:val="00172D5E"/>
    <w:rsid w:val="001844A6"/>
    <w:rsid w:val="001C0E8C"/>
    <w:rsid w:val="001F0A11"/>
    <w:rsid w:val="00211C5B"/>
    <w:rsid w:val="00233D8E"/>
    <w:rsid w:val="00255F91"/>
    <w:rsid w:val="002B1064"/>
    <w:rsid w:val="002B7FB3"/>
    <w:rsid w:val="002E7B23"/>
    <w:rsid w:val="00325D5A"/>
    <w:rsid w:val="00331E7C"/>
    <w:rsid w:val="00363013"/>
    <w:rsid w:val="003905B0"/>
    <w:rsid w:val="003C1F7F"/>
    <w:rsid w:val="004164D6"/>
    <w:rsid w:val="00472E6C"/>
    <w:rsid w:val="004A4038"/>
    <w:rsid w:val="004E6834"/>
    <w:rsid w:val="004F5166"/>
    <w:rsid w:val="00506F94"/>
    <w:rsid w:val="0051741D"/>
    <w:rsid w:val="00517C67"/>
    <w:rsid w:val="00574C4D"/>
    <w:rsid w:val="005A2916"/>
    <w:rsid w:val="005A4520"/>
    <w:rsid w:val="005A772B"/>
    <w:rsid w:val="005C0E22"/>
    <w:rsid w:val="005C5DEE"/>
    <w:rsid w:val="00602894"/>
    <w:rsid w:val="00623C81"/>
    <w:rsid w:val="00631201"/>
    <w:rsid w:val="00634606"/>
    <w:rsid w:val="00650666"/>
    <w:rsid w:val="006544CC"/>
    <w:rsid w:val="006603D0"/>
    <w:rsid w:val="0067678C"/>
    <w:rsid w:val="006A4C66"/>
    <w:rsid w:val="006D11E2"/>
    <w:rsid w:val="006E6C65"/>
    <w:rsid w:val="007506CD"/>
    <w:rsid w:val="0075467C"/>
    <w:rsid w:val="00755B48"/>
    <w:rsid w:val="00770530"/>
    <w:rsid w:val="007945A6"/>
    <w:rsid w:val="007C4D20"/>
    <w:rsid w:val="007E1279"/>
    <w:rsid w:val="007F3D88"/>
    <w:rsid w:val="00807C3C"/>
    <w:rsid w:val="00812A1A"/>
    <w:rsid w:val="00816E92"/>
    <w:rsid w:val="00820D0C"/>
    <w:rsid w:val="00836AFC"/>
    <w:rsid w:val="00875F12"/>
    <w:rsid w:val="00877A2F"/>
    <w:rsid w:val="008B2B4E"/>
    <w:rsid w:val="008E3EF0"/>
    <w:rsid w:val="0091264D"/>
    <w:rsid w:val="00922475"/>
    <w:rsid w:val="009228E9"/>
    <w:rsid w:val="009860B5"/>
    <w:rsid w:val="00986D77"/>
    <w:rsid w:val="0099760A"/>
    <w:rsid w:val="009A57D3"/>
    <w:rsid w:val="009C5522"/>
    <w:rsid w:val="009D03F0"/>
    <w:rsid w:val="009E5F5E"/>
    <w:rsid w:val="00A027F8"/>
    <w:rsid w:val="00A24958"/>
    <w:rsid w:val="00A27790"/>
    <w:rsid w:val="00A367B8"/>
    <w:rsid w:val="00A47CCA"/>
    <w:rsid w:val="00A82EA8"/>
    <w:rsid w:val="00A8770F"/>
    <w:rsid w:val="00A959C9"/>
    <w:rsid w:val="00AB5B0E"/>
    <w:rsid w:val="00AF2B9A"/>
    <w:rsid w:val="00B42348"/>
    <w:rsid w:val="00B4498C"/>
    <w:rsid w:val="00B51CA4"/>
    <w:rsid w:val="00B645C1"/>
    <w:rsid w:val="00B64E9A"/>
    <w:rsid w:val="00B82E30"/>
    <w:rsid w:val="00BA16FD"/>
    <w:rsid w:val="00BC4F47"/>
    <w:rsid w:val="00BF2891"/>
    <w:rsid w:val="00C110BA"/>
    <w:rsid w:val="00C16711"/>
    <w:rsid w:val="00C179CC"/>
    <w:rsid w:val="00C335A1"/>
    <w:rsid w:val="00C377E9"/>
    <w:rsid w:val="00C43ADD"/>
    <w:rsid w:val="00C53981"/>
    <w:rsid w:val="00C76D88"/>
    <w:rsid w:val="00CA21C6"/>
    <w:rsid w:val="00CD5E65"/>
    <w:rsid w:val="00CE12BA"/>
    <w:rsid w:val="00D07BDC"/>
    <w:rsid w:val="00D35DDA"/>
    <w:rsid w:val="00D53978"/>
    <w:rsid w:val="00D6069D"/>
    <w:rsid w:val="00D709D9"/>
    <w:rsid w:val="00D7583F"/>
    <w:rsid w:val="00DB66B9"/>
    <w:rsid w:val="00DB6C50"/>
    <w:rsid w:val="00DC7E51"/>
    <w:rsid w:val="00E321EB"/>
    <w:rsid w:val="00E502DE"/>
    <w:rsid w:val="00E56E2F"/>
    <w:rsid w:val="00E662BD"/>
    <w:rsid w:val="00E934B4"/>
    <w:rsid w:val="00EF17EF"/>
    <w:rsid w:val="00EF454F"/>
    <w:rsid w:val="00EF675F"/>
    <w:rsid w:val="00F17C96"/>
    <w:rsid w:val="00F4434B"/>
    <w:rsid w:val="00F717F4"/>
    <w:rsid w:val="00FA3610"/>
    <w:rsid w:val="00FA69F3"/>
    <w:rsid w:val="00FC3F3D"/>
    <w:rsid w:val="00FE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4675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14467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E1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4675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14467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E1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D6DCB03C145E16A74AD9AD83C19C50970CB10FC493149CD3FE8BD3Ao5eEB" TargetMode="External"/><Relationship Id="rId13" Type="http://schemas.openxmlformats.org/officeDocument/2006/relationships/hyperlink" Target="consultantplus://offline/ref=5C7D6DCB03C145E16A74AD9AD83C19C50970CB10FC493149CD3FE8BD3Ao5e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D6DCB03C145E16A74AD9AD83C19C50970CB10FC493149CD3FE8BD3Ao5eEB" TargetMode="External"/><Relationship Id="rId17" Type="http://schemas.openxmlformats.org/officeDocument/2006/relationships/hyperlink" Target="consultantplus://offline/ref=5C7D6DCB03C145E16A74AD9AD83C19C50970CB10FC493149CD3FE8BD3Ao5e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D6DCB03C145E16A74AD9AD83C19C50970CB10FC493149CD3FE8BD3Ao5e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D6DCB03C145E16A74AD9AD83C19C50970CB10FC493149CD3FE8BD3Ao5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D6DCB03C145E16A74AD9AD83C19C50970CB10FC493149CD3FE8BD3Ao5eEB" TargetMode="External"/><Relationship Id="rId10" Type="http://schemas.openxmlformats.org/officeDocument/2006/relationships/hyperlink" Target="consultantplus://offline/ref=5C7D6DCB03C145E16A74AD9AD83C19C50970CB10FC493149CD3FE8BD3Ao5e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D6DCB03C145E16A74AD9AD83C19C50970CB10FC493149CD3FE8BD3Ao5eEB" TargetMode="External"/><Relationship Id="rId14" Type="http://schemas.openxmlformats.org/officeDocument/2006/relationships/hyperlink" Target="consultantplus://offline/ref=5C7D6DCB03C145E16A74AD9AD83C19C50970CB10FC493149CD3FE8BD3Ao5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7DC0-346B-43E4-8738-8B9AFE0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16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</cp:lastModifiedBy>
  <cp:revision>11</cp:revision>
  <cp:lastPrinted>2021-04-07T07:01:00Z</cp:lastPrinted>
  <dcterms:created xsi:type="dcterms:W3CDTF">2022-04-12T05:47:00Z</dcterms:created>
  <dcterms:modified xsi:type="dcterms:W3CDTF">2022-07-05T03:01:00Z</dcterms:modified>
</cp:coreProperties>
</file>