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03" w:rsidRPr="00711603" w:rsidRDefault="00711603" w:rsidP="00711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03">
        <w:rPr>
          <w:rFonts w:ascii="Times New Roman" w:hAnsi="Times New Roman" w:cs="Times New Roman"/>
          <w:b/>
          <w:sz w:val="28"/>
          <w:szCs w:val="28"/>
        </w:rPr>
        <w:t>«Радужный дождик»</w:t>
      </w:r>
    </w:p>
    <w:p w:rsidR="00711603" w:rsidRDefault="00711603" w:rsidP="007116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03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FB0">
        <w:rPr>
          <w:rFonts w:ascii="Times New Roman" w:hAnsi="Times New Roman" w:cs="Times New Roman"/>
          <w:sz w:val="28"/>
          <w:szCs w:val="28"/>
        </w:rPr>
        <w:t>Заиграевского реабилитационного</w:t>
      </w:r>
      <w:r>
        <w:rPr>
          <w:rFonts w:ascii="Times New Roman" w:hAnsi="Times New Roman" w:cs="Times New Roman"/>
          <w:sz w:val="28"/>
          <w:szCs w:val="28"/>
        </w:rPr>
        <w:t xml:space="preserve"> центра,</w:t>
      </w:r>
      <w:r w:rsidRPr="00711603">
        <w:rPr>
          <w:rFonts w:ascii="Times New Roman" w:hAnsi="Times New Roman" w:cs="Times New Roman"/>
          <w:sz w:val="28"/>
          <w:szCs w:val="28"/>
        </w:rPr>
        <w:t xml:space="preserve"> захотели сделать такое интересное оборудование для кабинета. Существует много разных вариантов изготовления «Сухого душа» своими руками.  И малыши, и ребята старшего дошкольного возраста с удовольствием играют в различные игры с разноцветными ленточками и называют их «Радужный дождик». Детки перебирают ленточки, прячутся в них, проходят сквозь струйки дождя, касаясь лицом и руками. Наш «Радужный дождик» способствует психологической разгрузке, развитию тактильных ощущений, дополнительной сенсорной стимуляции органов зрения и осязания,  помогает восприятию   пространства и своего тела в этом пространстве. </w:t>
      </w:r>
    </w:p>
    <w:p w:rsidR="00163FB0" w:rsidRDefault="00163FB0" w:rsidP="00163FB0">
      <w:pPr>
        <w:tabs>
          <w:tab w:val="left" w:pos="59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Б.Г.</w:t>
      </w:r>
    </w:p>
    <w:p w:rsidR="00163FB0" w:rsidRPr="00711603" w:rsidRDefault="00163FB0" w:rsidP="00163FB0">
      <w:pPr>
        <w:tabs>
          <w:tab w:val="left" w:pos="59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4209395"/>
            <wp:effectExtent l="19050" t="0" r="9525" b="0"/>
            <wp:docPr id="1" name="Рисунок 1" descr="C:\Users\user\Desktop\IMG_20221221_112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21221_112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16" cy="421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4210050"/>
            <wp:effectExtent l="19050" t="0" r="9525" b="0"/>
            <wp:docPr id="3" name="Рисунок 3" descr="C:\Users\user\Desktop\IMG_20221221_11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21221_1106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69" cy="421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0F9" w:rsidRDefault="009D50F9"/>
    <w:sectPr w:rsidR="009D50F9" w:rsidSect="00163F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03"/>
    <w:rsid w:val="00163FB0"/>
    <w:rsid w:val="00531A70"/>
    <w:rsid w:val="00711603"/>
    <w:rsid w:val="009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Company>a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2022-12-20T07:41:00Z</dcterms:created>
  <dcterms:modified xsi:type="dcterms:W3CDTF">2022-12-21T07:13:00Z</dcterms:modified>
</cp:coreProperties>
</file>