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48" w:rsidRPr="004E6A48" w:rsidRDefault="004E6A48" w:rsidP="004E6A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6A48">
        <w:rPr>
          <w:rFonts w:ascii="Times New Roman" w:hAnsi="Times New Roman" w:cs="Times New Roman"/>
          <w:sz w:val="24"/>
        </w:rPr>
        <w:t>ГБУСО «Заиграевский социально – реабилитационный центр для несовершеннолетних»</w:t>
      </w:r>
    </w:p>
    <w:p w:rsidR="004E6A48" w:rsidRPr="004E6A48" w:rsidRDefault="004E6A48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14DA" w:rsidRP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Утверждаю</w:t>
      </w:r>
    </w:p>
    <w:p w:rsidR="00C52E8E" w:rsidRP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Директор  ГБУСО  ЗСРЦН</w:t>
      </w:r>
    </w:p>
    <w:p w:rsidR="00C52E8E" w:rsidRPr="00401B4B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___________ Г.И.</w:t>
      </w:r>
      <w:r>
        <w:rPr>
          <w:rFonts w:ascii="Times New Roman" w:hAnsi="Times New Roman" w:cs="Times New Roman"/>
          <w:sz w:val="28"/>
        </w:rPr>
        <w:t xml:space="preserve"> </w:t>
      </w:r>
      <w:r w:rsidRPr="00C52E8E">
        <w:rPr>
          <w:rFonts w:ascii="Times New Roman" w:hAnsi="Times New Roman" w:cs="Times New Roman"/>
          <w:sz w:val="28"/>
        </w:rPr>
        <w:t>Кочетова</w:t>
      </w:r>
    </w:p>
    <w:p w:rsidR="00401B4B" w:rsidRPr="006B2C76" w:rsidRDefault="00010370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 20</w:t>
      </w:r>
      <w:r w:rsidR="00187340">
        <w:rPr>
          <w:rFonts w:ascii="Times New Roman" w:hAnsi="Times New Roman" w:cs="Times New Roman"/>
          <w:sz w:val="28"/>
        </w:rPr>
        <w:t>20</w:t>
      </w:r>
      <w:r w:rsidR="00401B4B">
        <w:rPr>
          <w:rFonts w:ascii="Times New Roman" w:hAnsi="Times New Roman" w:cs="Times New Roman"/>
          <w:sz w:val="28"/>
        </w:rPr>
        <w:t>г.</w:t>
      </w:r>
    </w:p>
    <w:p w:rsidR="00A2140D" w:rsidRDefault="00A2140D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2140D" w:rsidRDefault="00A2140D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Pr="00A2140D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2E8E" w:rsidRDefault="00C52E8E" w:rsidP="006B2C7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E6A48" w:rsidRPr="00167C74" w:rsidRDefault="00167C74" w:rsidP="006B2C76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  <w:r w:rsidRPr="00167C74">
        <w:rPr>
          <w:rFonts w:ascii="Times New Roman" w:hAnsi="Times New Roman" w:cs="Times New Roman"/>
          <w:sz w:val="48"/>
        </w:rPr>
        <w:t>П</w:t>
      </w:r>
      <w:r w:rsidR="004E6A48" w:rsidRPr="00167C74">
        <w:rPr>
          <w:rFonts w:ascii="Times New Roman" w:hAnsi="Times New Roman" w:cs="Times New Roman"/>
          <w:sz w:val="48"/>
        </w:rPr>
        <w:t>рограмма</w:t>
      </w:r>
    </w:p>
    <w:p w:rsidR="006B2C76" w:rsidRDefault="00174F5E" w:rsidP="00174F5E">
      <w:pPr>
        <w:tabs>
          <w:tab w:val="left" w:pos="2925"/>
        </w:tabs>
        <w:jc w:val="center"/>
        <w:rPr>
          <w:rFonts w:ascii="Times New Roman" w:hAnsi="Times New Roman" w:cs="Times New Roman"/>
          <w:i/>
          <w:sz w:val="72"/>
        </w:rPr>
      </w:pPr>
      <w:r w:rsidRPr="00174F5E">
        <w:rPr>
          <w:rFonts w:ascii="Times New Roman" w:hAnsi="Times New Roman" w:cs="Times New Roman"/>
          <w:b/>
          <w:bCs/>
          <w:i/>
          <w:sz w:val="72"/>
        </w:rPr>
        <w:t>«Азбука здоровья и красоты»</w:t>
      </w:r>
    </w:p>
    <w:p w:rsidR="00167C74" w:rsidRPr="006B2C76" w:rsidRDefault="00167C74" w:rsidP="00167C74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6B2C76">
        <w:rPr>
          <w:rFonts w:ascii="Times New Roman" w:hAnsi="Times New Roman" w:cs="Times New Roman"/>
          <w:sz w:val="36"/>
        </w:rPr>
        <w:t>по основам здорового образа жизни, профилактике ВИЧ и СПИ</w:t>
      </w:r>
      <w:proofErr w:type="gramStart"/>
      <w:r w:rsidRPr="006B2C76">
        <w:rPr>
          <w:rFonts w:ascii="Times New Roman" w:hAnsi="Times New Roman" w:cs="Times New Roman"/>
          <w:sz w:val="36"/>
        </w:rPr>
        <w:t>Д-</w:t>
      </w:r>
      <w:proofErr w:type="gramEnd"/>
      <w:r w:rsidRPr="006B2C76">
        <w:rPr>
          <w:rFonts w:ascii="Times New Roman" w:hAnsi="Times New Roman" w:cs="Times New Roman"/>
          <w:sz w:val="36"/>
        </w:rPr>
        <w:t xml:space="preserve"> инфекции, безопасности жизнедеятельности.</w:t>
      </w:r>
    </w:p>
    <w:p w:rsidR="00174F5E" w:rsidRPr="00174F5E" w:rsidRDefault="00174F5E" w:rsidP="00174F5E">
      <w:pPr>
        <w:tabs>
          <w:tab w:val="left" w:pos="2925"/>
        </w:tabs>
        <w:jc w:val="center"/>
        <w:rPr>
          <w:rFonts w:ascii="Times New Roman" w:hAnsi="Times New Roman" w:cs="Times New Roman"/>
          <w:i/>
          <w:sz w:val="72"/>
        </w:rPr>
      </w:pPr>
    </w:p>
    <w:p w:rsidR="006B2C76" w:rsidRDefault="006B2C76" w:rsidP="006B2C76">
      <w:pPr>
        <w:tabs>
          <w:tab w:val="left" w:pos="4305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ab/>
      </w:r>
      <w:r w:rsidR="00010370">
        <w:rPr>
          <w:rFonts w:ascii="Times New Roman" w:hAnsi="Times New Roman" w:cs="Times New Roman"/>
          <w:sz w:val="44"/>
        </w:rPr>
        <w:t>на 20</w:t>
      </w:r>
      <w:r w:rsidR="00187340">
        <w:rPr>
          <w:rFonts w:ascii="Times New Roman" w:hAnsi="Times New Roman" w:cs="Times New Roman"/>
          <w:sz w:val="44"/>
        </w:rPr>
        <w:t>20</w:t>
      </w:r>
      <w:r w:rsidR="00075972">
        <w:rPr>
          <w:rFonts w:ascii="Times New Roman" w:hAnsi="Times New Roman" w:cs="Times New Roman"/>
          <w:sz w:val="44"/>
        </w:rPr>
        <w:t xml:space="preserve"> </w:t>
      </w:r>
      <w:r w:rsidRPr="006B2C76">
        <w:rPr>
          <w:rFonts w:ascii="Times New Roman" w:hAnsi="Times New Roman" w:cs="Times New Roman"/>
          <w:sz w:val="44"/>
        </w:rPr>
        <w:t>г.</w:t>
      </w:r>
    </w:p>
    <w:p w:rsidR="006B2C76" w:rsidRPr="006B2C76" w:rsidRDefault="006B2C76" w:rsidP="006B2C76">
      <w:pPr>
        <w:rPr>
          <w:rFonts w:ascii="Times New Roman" w:hAnsi="Times New Roman" w:cs="Times New Roman"/>
          <w:sz w:val="72"/>
        </w:rPr>
      </w:pPr>
    </w:p>
    <w:p w:rsidR="006B2C76" w:rsidRDefault="006B2C76" w:rsidP="006B2C76">
      <w:pPr>
        <w:rPr>
          <w:rFonts w:ascii="Times New Roman" w:hAnsi="Times New Roman" w:cs="Times New Roman"/>
          <w:sz w:val="72"/>
        </w:rPr>
      </w:pPr>
    </w:p>
    <w:p w:rsidR="00010370" w:rsidRDefault="00010370" w:rsidP="006B2C76">
      <w:pPr>
        <w:rPr>
          <w:rFonts w:ascii="Times New Roman" w:hAnsi="Times New Roman" w:cs="Times New Roman"/>
          <w:sz w:val="72"/>
        </w:rPr>
      </w:pPr>
    </w:p>
    <w:p w:rsidR="006B2C76" w:rsidRDefault="006B2C76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  <w:r w:rsidRPr="006B2C76">
        <w:rPr>
          <w:rFonts w:ascii="Times New Roman" w:hAnsi="Times New Roman" w:cs="Times New Roman"/>
          <w:sz w:val="28"/>
        </w:rPr>
        <w:t xml:space="preserve">Новая </w:t>
      </w:r>
      <w:r>
        <w:rPr>
          <w:rFonts w:ascii="Times New Roman" w:hAnsi="Times New Roman" w:cs="Times New Roman"/>
          <w:sz w:val="28"/>
        </w:rPr>
        <w:t>–</w:t>
      </w:r>
      <w:r w:rsidRPr="006B2C76">
        <w:rPr>
          <w:rFonts w:ascii="Times New Roman" w:hAnsi="Times New Roman" w:cs="Times New Roman"/>
          <w:sz w:val="28"/>
        </w:rPr>
        <w:t xml:space="preserve"> Брянь</w:t>
      </w:r>
    </w:p>
    <w:p w:rsidR="00174F5E" w:rsidRDefault="00174F5E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</w:p>
    <w:p w:rsidR="00167C74" w:rsidRDefault="00167C74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</w:p>
    <w:p w:rsidR="00174F5E" w:rsidRDefault="00174F5E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</w:p>
    <w:p w:rsidR="00174F5E" w:rsidRPr="000D3DDB" w:rsidRDefault="00174F5E" w:rsidP="00174F5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Профилактическая программа</w:t>
      </w:r>
    </w:p>
    <w:p w:rsidR="00174F5E" w:rsidRPr="000D3DDB" w:rsidRDefault="00174F5E" w:rsidP="00174F5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«Азбука здоровья и красоты».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174F5E" w:rsidRPr="000D3DDB" w:rsidRDefault="00174F5E" w:rsidP="00174F5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Рассчитана на детей среднего и старшего возраста 10 – 18 лет.</w:t>
      </w:r>
    </w:p>
    <w:p w:rsidR="00174F5E" w:rsidRPr="000D3DDB" w:rsidRDefault="00174F5E" w:rsidP="00174F5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174F5E" w:rsidRPr="000D3DDB" w:rsidRDefault="00174F5E" w:rsidP="00174F5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174F5E" w:rsidRPr="000D3DDB" w:rsidRDefault="00174F5E" w:rsidP="00174F5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Пояснительная записка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Забота о красоте и здоровье – это важнейший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труд воспитателя от здоровья и жизнедеятельности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детей зависит их духовная жизнь, умственное развитие,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красота внешняя и внутренняя.</w:t>
      </w:r>
    </w:p>
    <w:p w:rsidR="00174F5E" w:rsidRPr="000D3DDB" w:rsidRDefault="00174F5E" w:rsidP="00174F5E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                              </w:t>
      </w: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В.А. Сухомлинский.                       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                            </w:t>
      </w:r>
      <w:r w:rsidRPr="000D3DD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                                      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Проблема воспитания здорового поколения приобретает все большую актуальность. Сейчас, когда отрицательное влияние оказывает окружающая среда, экономические проблемы, наследственные факторы, пренебрежение правилами здорового образа жизни, очень важно воспитать в детях стремление и потребность к красоте и здоровью. В соответствии с законом РФ «Об образовании» здоровье детей отнесено к приоритетным направлениям государственной политики в области образования. Развитие образовательных  учреждений  идет по пути интенсификации, увеличения физических и психических  нагрузок на ребенка. По данным НИИ педиатрии:</w:t>
      </w:r>
    </w:p>
    <w:p w:rsidR="00174F5E" w:rsidRPr="000D3DDB" w:rsidRDefault="00174F5E" w:rsidP="00174F5E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14% детей практически  </w:t>
      </w:r>
      <w:proofErr w:type="gramStart"/>
      <w:r w:rsidRPr="000D3DD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здоровы</w:t>
      </w:r>
      <w:proofErr w:type="gramEnd"/>
      <w:r w:rsidRPr="000D3DD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;</w:t>
      </w:r>
    </w:p>
    <w:p w:rsidR="00174F5E" w:rsidRPr="000D3DDB" w:rsidRDefault="00174F5E" w:rsidP="00174F5E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50% имеют отклонения  в развитии  </w:t>
      </w:r>
      <w:proofErr w:type="spellStart"/>
      <w:r w:rsidRPr="000D3DD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опорно</w:t>
      </w:r>
      <w:proofErr w:type="spellEnd"/>
      <w:r w:rsidRPr="000D3DD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- двигательного  аппарата;</w:t>
      </w:r>
    </w:p>
    <w:p w:rsidR="00174F5E" w:rsidRPr="000D3DDB" w:rsidRDefault="00174F5E" w:rsidP="00174F5E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35 – 40% страдают хроническими  заболеваниями;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Беспокоят специалистов и другие недуги современной молодежи, такие как зависимость от табака, алкоголя и наркотиков. Таким образом,  появилась острая необходимость решения данной проблемы в масштабах страны, региона, города,   детского дома.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 Оздоровительная и профилактическая работа в последнее время приобрела особую важность, у общества возникла потребность в здоровой личности, для самореализации возможностей и их совершенствования. Ведущие отечественные и  зарубежные ученые (Н.Н. Моисеев Д. Н. </w:t>
      </w:r>
      <w:proofErr w:type="spell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Никандров,,Л.А</w:t>
      </w:r>
      <w:proofErr w:type="spell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 </w:t>
      </w:r>
      <w:proofErr w:type="spell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Байдуков</w:t>
      </w:r>
      <w:proofErr w:type="spell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И.Н. </w:t>
      </w:r>
      <w:proofErr w:type="spell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Гамлешко</w:t>
      </w:r>
      <w:proofErr w:type="spell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Г </w:t>
      </w:r>
      <w:proofErr w:type="spell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Дайль</w:t>
      </w:r>
      <w:proofErr w:type="spell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Э </w:t>
      </w:r>
      <w:proofErr w:type="spell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Ладингтон</w:t>
      </w:r>
      <w:proofErr w:type="spell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 считают, что истоки кризиса здоровья находятся в самом человеке – в проблеме отсутствия, либо недостаточного развития стремления к укреплению своего здоровья</w:t>
      </w:r>
      <w:proofErr w:type="gram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.</w:t>
      </w:r>
      <w:proofErr w:type="gram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течение многих лет человечество было наце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лено на преобразование природы, </w:t>
      </w: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экономики, политики и человек считал себя покорителем и победителем . Современно звучат слова Н Бердяева: « Человек перестал  понимать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</w:t>
      </w: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 для   чего он живет. Жизнь человека заполнена средствами к жизни, которые стали его самоцелью»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Поэтому у подрастающего поколения должно быть сформировано новое сознание, позиция здорового образа жизни, потребность быть красивым и успешным. Ке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 бы ни стал ребенок </w:t>
      </w: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будущем,</w:t>
      </w: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он должен хорошо поним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ать значение здоровья</w:t>
      </w: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 осознавать последствия своих действий</w:t>
      </w:r>
      <w:proofErr w:type="gram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,</w:t>
      </w:r>
      <w:proofErr w:type="gram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иметь представление о важности здорового образа жизни .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Особенно остро проблема культуры, здоровья, ее сохранения и укрепления стоит у воспитанников детских домов. Дети поступают к нам из социальн</w:t>
      </w:r>
      <w:proofErr w:type="gram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о-</w:t>
      </w:r>
      <w:proofErr w:type="gram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неблагополучной среды , где родители не уделяли их здоровью ,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внешнему виду нужного внимания </w:t>
      </w: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.Поведение таких детей характеризуется быстрой утомляемостью, раздражительностью,  </w:t>
      </w:r>
      <w:proofErr w:type="spell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гиперактивностью</w:t>
      </w:r>
      <w:proofErr w:type="spell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или вялостью, агрессией, не соблюдением культурно     гигиенических норм поведения и режимных моментов, не умением красиво одеваться.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Поэтому формирование у воспитанников потребности к сохранению и укреплению своего здоровья, стремление быть красивым и аккуратным, обучение умению противостоять разрушительным для здоровья формам поведения становится одной из актуально-важных задач социальной защиты детей- сирот и  детей, оставшихся без попечения родителей.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В народе говорят, что за деньги здоровье и красоту не купишь, за них надо активно бороться. Все так</w:t>
      </w:r>
      <w:proofErr w:type="gram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.</w:t>
      </w:r>
      <w:proofErr w:type="gram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Но прежде всего воспитанникам нужно овладеть элементарными знаниями , которые помогли бы выбрать наиболее рациональный путь к здоровью и красоте с учетом личных и физиологических возможностей , а так же присмотреться к накопленному другими опыту.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Модифицированная, профилактическая программа «Азбука здоровья и красоты « составлена с учетом индивидуальных особенностей и возможностей каждого воспитанника, медицинских и педагогических рекомендаций. Такая программа важна и значима, так как на сегодняшний день нет специально разработанных программ для условий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реабилитационных центров и детских домов.</w:t>
      </w: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Она позволит сформировать активную  жизненную позицию у воспитанника, убедить его в том, что от каждого человека зависит выработка умений и навыков к сохранению и укреплению своего здоровья, внешней красоты, помогает  противостоять вредным наклонностям и привычкам А так же будет способствовать воспитанию терпимости   в отношениях</w:t>
      </w:r>
      <w:proofErr w:type="gramStart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,</w:t>
      </w:r>
      <w:proofErr w:type="gramEnd"/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потребности жить в гармонии с самим собой и миром. Программа носит комплексный характер, она рассчитана на разновозрастной детский коллектив с 10 лет до 18.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Интерес воспитанников поддерживается на протяжении всего программного обучения, благодаря частой смене форм проведения занятий. В программе  есть практические занятия, спортивные соревнования, комплексы заданий, инсценировки.</w:t>
      </w:r>
    </w:p>
    <w:p w:rsidR="00174F5E" w:rsidRPr="000D3DDB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Главной задачей педагога при составлении программы и планировании тем, является пробуждение в детях желания регулярно заниматься спортом, внешним видом, стремиться к здоровому образу жизни. Ведь именно в подростковом возрасте закладывается фундамент осознанного стремления к систематическим занятиям спортом, своим внешним видом и эти стремления становятся основой для подростка в будущей жизни.</w:t>
      </w: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D3DD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Хотелось бы верить, что данная программа подтолкнет воспитанников к решительному выбору в пользу здорового и активного образа жизни, красоты и гармонии.</w:t>
      </w: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8"/>
          <w:szCs w:val="24"/>
          <w:lang w:eastAsia="ru-RU"/>
        </w:rPr>
        <w:t>Цель программы</w:t>
      </w:r>
      <w:r w:rsidRPr="003D0B63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: 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формирование у воспитанников понимания значимости сохранения, укрепления здоровья и навыков здорового образа жизн</w:t>
      </w:r>
      <w:r w:rsidRPr="003D0B63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и.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8"/>
          <w:szCs w:val="24"/>
          <w:lang w:eastAsia="ru-RU"/>
        </w:rPr>
        <w:t xml:space="preserve">Миссия программы </w:t>
      </w: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- 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научить «безопасному плаванию по жизни» быть внешне и внутренне красивым, способным противостоять вредным для здоровья привычкам.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8"/>
          <w:szCs w:val="24"/>
          <w:lang w:eastAsia="ru-RU"/>
        </w:rPr>
        <w:t>Задачи: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1. 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Отработать систему  выявления уровня здоровья  воспитанников и целенаправленного отслеживания в течение всего периода проживания в центре</w:t>
      </w:r>
      <w:proofErr w:type="gramStart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.,</w:t>
      </w:r>
      <w:proofErr w:type="gramEnd"/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2.С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совместно с медицинской  службой создать информационный банк о состоянии здоровья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воспитанников,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3.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Организовать систему профилактической работы по формированию здорового образа жизни;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4.Ф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ормировать потребность в здоровом образе жизни через разнообразную досуговую деятельность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5</w:t>
      </w:r>
      <w:proofErr w:type="gramStart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Н</w:t>
      </w:r>
      <w:proofErr w:type="gramEnd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аучить практическим методам самостоятельного принятия решений, ориентированных на собственное здоровье, красоту внешнего вида, стимулировать воспитанников к овладению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индивидуальных     способов ведения здорового образа жизни;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6.В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оспитывать и развивать общественно значимые знания, умения, навыки и потребности мотивов и норм поведения, создавать  условия  для осознания  воспитанниками здоровья и красоты как  жизненных ценностей.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Механизм  осуществления программы.</w:t>
      </w:r>
    </w:p>
    <w:p w:rsidR="00174F5E" w:rsidRPr="003D0B63" w:rsidRDefault="00174F5E" w:rsidP="00174F5E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Внедрение научно – </w:t>
      </w:r>
      <w:proofErr w:type="gramStart"/>
      <w:r w:rsidRPr="003D0B63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методического  подхода</w:t>
      </w:r>
      <w:proofErr w:type="gramEnd"/>
      <w:r w:rsidRPr="003D0B63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к созданию условий, способствующих формированию, сохранению и укреплению здоровья подростков;</w:t>
      </w:r>
    </w:p>
    <w:p w:rsidR="00174F5E" w:rsidRPr="003D0B63" w:rsidRDefault="00174F5E" w:rsidP="00174F5E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Организация и внедрение в практику работы мероприятия, направленные на охрану и укрепление здоровья  детей;</w:t>
      </w:r>
    </w:p>
    <w:p w:rsidR="00174F5E" w:rsidRPr="003D0B63" w:rsidRDefault="00174F5E" w:rsidP="00174F5E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Обеспечение непрерывного  здоровье сберегающего образования  подростков и специалистов структуры – участников программы по вопросам культуры здоровья и здорового образа жизни.</w:t>
      </w:r>
    </w:p>
    <w:p w:rsidR="00174F5E" w:rsidRPr="003D0B63" w:rsidRDefault="00174F5E" w:rsidP="003D0B6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 </w:t>
      </w: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Основные критерии программы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Физическое состояние – я могу;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Психическое состояние – я хочу;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Нравственное состояние – я должен;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Воспитательно-образовательный процесс построен на развитие навыков поведения позволяющих вести здоровый образ жизни, формирует устойчивые принципы отказа от вредных привычек, дает устойчивость к действию и противостоянию повреждающих факторов.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Условия реализации программы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Содержание программы предполагает активное использование ТСО: видеофильмов, </w:t>
      </w:r>
      <w:proofErr w:type="spellStart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мультимедийных</w:t>
      </w:r>
      <w:proofErr w:type="spellEnd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проектов, наглядный и дидактический материал в соответствии с тематикой программы, использование учебной и художественной литературы. В практической части реализации программы предполагается активное участие в спортивных секциях села, </w:t>
      </w:r>
      <w:r w:rsidR="003D0B63"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школе искусств.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Программа предусматривает использование групповых и индивидуальных форм организации проведения занятий. Групповая работа обеспечивает сплоченность коллектива, общение между сверстниками, коллективная форма обеспечивает  подачу материала всей группе, где каждый воспитанник получает определенный багаж знаний и может оценивать результаты своей работы, делать выводы и заключения, приобретая тем самым определенный жизненный опыт. Индивидуальная работа  обеспечивает  дифференцированный подход к каждому воспитаннику, и тем самым обеспечивает и создает благоприятные условия для развития способностей и возможностей детей в условиях Детского дома. </w:t>
      </w:r>
    </w:p>
    <w:p w:rsidR="003D0B63" w:rsidRPr="003D0B63" w:rsidRDefault="00174F5E" w:rsidP="003D0B6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Каждый педагог вправе по своему использовать материалы данной программы по своему усмотрению: вносить коррективы в тематику и содержание занятий, варьировать объемом часов</w:t>
      </w:r>
      <w:proofErr w:type="gramStart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,</w:t>
      </w:r>
      <w:proofErr w:type="gramEnd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определять формы, методы и принципы проведения занятий.</w:t>
      </w:r>
    </w:p>
    <w:p w:rsidR="003D0B63" w:rsidRPr="003D0B63" w:rsidRDefault="003D0B63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3D0B63" w:rsidRDefault="003D0B63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3D0B63" w:rsidRDefault="003D0B63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Обучение основывается на следующих педагогических принципах: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принцип индивидуального подхода к каждому воспитаннику с учетом его индивидуальных и возрастных особенностей;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принцип единого подхода к </w:t>
      </w:r>
      <w:proofErr w:type="spellStart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здоровьесберегающему</w:t>
      </w:r>
      <w:proofErr w:type="spellEnd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воспитанию со стороны педагогов, медицинских работников, специальной и психологической служб, проявляющийся в общности взглядов на необходимость воспитания потребности к здоровому образу жизни.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принцип дифференцированного и поэтапного характера </w:t>
      </w:r>
      <w:proofErr w:type="spellStart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здоровьесберегающего</w:t>
      </w:r>
      <w:proofErr w:type="spellEnd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воспитания, предполагающего учет возраста детей, их психологической и моральной подготовленности к будущей жизни.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При реализации программы используются следующие методы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наглядные методы: показ, демонстрация;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метод убеждения: личный пример, убеждение, разъяснение;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метод организации деятельности: приучение, упражнение, практикум;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метод стимулирования: поощрение, создание ситуации успеха;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игровой метод;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моделирование проблемных ситуаций.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Формы реализации программы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наблюдение;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тестирование;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анкетирование;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индивидуальные консультации воспитанников;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беседы;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соревнования;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дискуссии;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тренинги;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ролевые игры;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дидактические упражнения;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диагностика.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Ожидаемые результаты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результате реализации программы: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снижена заболеваемость и стабилизировано здоровье у 14% воспитанников;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повышено качество обучения и воспитания за счет уменьшения негативного воздействия вредных привычек;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повышены функциональные возможности организма воспитанников;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повышен приоритет здорового образа жизни;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повышена мотивация к двигательной деятельности</w:t>
      </w:r>
      <w:proofErr w:type="gramStart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;</w:t>
      </w:r>
      <w:proofErr w:type="gramEnd"/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повышен уровень самостоятельности и активности воспитанников;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ориентация на успех, постоянная опора на интерес к ЗОЖ, воспитание чувства ответственности;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повышен уровень сформированности устойчивой мотивации на здоровье и ЗОЖ у воспитанников.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создан благоприятный </w:t>
      </w:r>
      <w:proofErr w:type="spellStart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психо</w:t>
      </w:r>
      <w:proofErr w:type="spellEnd"/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эмоциональный фон в групповом коллективе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развиты адаптационные возможности воспитанников</w:t>
      </w:r>
    </w:p>
    <w:p w:rsidR="003D0B63" w:rsidRPr="003D0B63" w:rsidRDefault="00174F5E" w:rsidP="003D0B6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-апробированы элементы методик по ранней диагностике, прогнозу и коррекции трудностей социальной адаптации, предрасположенности к вредным привычкам.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 результате реализации программы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Воспитанники должны знать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значение образа жизни в укреплении здоровья;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правила ухода за телом, лицом, руками и т.д.;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косметические средства для подростков;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стиль одежды и тип обуви;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правила гигиены;</w:t>
      </w:r>
    </w:p>
    <w:p w:rsidR="00174F5E" w:rsidRPr="003D0B63" w:rsidRDefault="00174F5E" w:rsidP="003D0B6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основные понятия культуры здоровья (здоровый образ жизни, питание, режим) </w:t>
      </w:r>
      <w:r w:rsidR="003D0B63"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 приводить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 примеры, связанные с ним;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отрицательные последствия вредных привычек;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- способы отказа и противостояния вредным привычкам;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пути избавления от вредных для здоровья привычек;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способы укрепления здоровья.</w:t>
      </w:r>
    </w:p>
    <w:p w:rsidR="003D0B63" w:rsidRPr="003D0B63" w:rsidRDefault="003D0B63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Воспитанники должны уметь</w:t>
      </w: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выполнять правила личной гигиены и режима дня;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пользоваться косметическими средствами;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применять методы здоровье сбережения в повседневной жизни;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рационально проводить свой досуг;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отстаивать личную позицию по отношению к вредным привычкам;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создавать благоприятную атмосферу в групповом коллективе;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совершенствовать коммуникативные навыки общения;</w:t>
      </w:r>
    </w:p>
    <w:p w:rsidR="00174F5E" w:rsidRPr="003D0B63" w:rsidRDefault="00174F5E" w:rsidP="00174F5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D0B6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участвовать в спортивных и досуговых мероприятиях.</w:t>
      </w:r>
    </w:p>
    <w:p w:rsidR="006B2C76" w:rsidRPr="003A637F" w:rsidRDefault="006B2C76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3A637F" w:rsidRPr="00242167" w:rsidRDefault="003A637F" w:rsidP="006B2C76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p w:rsidR="00242167" w:rsidRPr="00075972" w:rsidRDefault="00242167" w:rsidP="00242167">
      <w:pPr>
        <w:tabs>
          <w:tab w:val="left" w:pos="4290"/>
        </w:tabs>
        <w:jc w:val="center"/>
        <w:rPr>
          <w:rFonts w:ascii="Times New Roman" w:hAnsi="Times New Roman" w:cs="Times New Roman"/>
          <w:b/>
          <w:i/>
          <w:color w:val="C00000"/>
          <w:sz w:val="40"/>
        </w:rPr>
      </w:pPr>
      <w:r w:rsidRPr="00075972">
        <w:rPr>
          <w:rFonts w:ascii="Times New Roman" w:hAnsi="Times New Roman" w:cs="Times New Roman"/>
          <w:b/>
          <w:bCs/>
          <w:i/>
          <w:color w:val="C00000"/>
          <w:sz w:val="40"/>
        </w:rPr>
        <w:lastRenderedPageBreak/>
        <w:t>«Азбука здоровья и красоты»</w:t>
      </w:r>
    </w:p>
    <w:p w:rsidR="003A637F" w:rsidRPr="00075972" w:rsidRDefault="003A637F" w:rsidP="003A637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075972">
        <w:rPr>
          <w:rFonts w:ascii="Times New Roman" w:hAnsi="Times New Roman" w:cs="Times New Roman"/>
          <w:b/>
          <w:color w:val="C00000"/>
          <w:sz w:val="28"/>
        </w:rPr>
        <w:t xml:space="preserve">2 занятия в год </w:t>
      </w:r>
    </w:p>
    <w:tbl>
      <w:tblPr>
        <w:tblStyle w:val="-3"/>
        <w:tblW w:w="0" w:type="auto"/>
        <w:shd w:val="clear" w:color="auto" w:fill="FBD4B4" w:themeFill="accent6" w:themeFillTint="66"/>
        <w:tblLook w:val="04A0"/>
      </w:tblPr>
      <w:tblGrid>
        <w:gridCol w:w="1951"/>
        <w:gridCol w:w="4618"/>
        <w:gridCol w:w="3285"/>
      </w:tblGrid>
      <w:tr w:rsidR="003A637F" w:rsidRPr="00075972" w:rsidTr="006C70E4">
        <w:trPr>
          <w:cnfStyle w:val="100000000000"/>
        </w:trPr>
        <w:tc>
          <w:tcPr>
            <w:cnfStyle w:val="001000000000"/>
            <w:tcW w:w="1951" w:type="dxa"/>
            <w:shd w:val="clear" w:color="auto" w:fill="FBD4B4" w:themeFill="accent6" w:themeFillTint="66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 xml:space="preserve">Дата </w:t>
            </w:r>
          </w:p>
        </w:tc>
        <w:tc>
          <w:tcPr>
            <w:tcW w:w="4618" w:type="dxa"/>
            <w:shd w:val="clear" w:color="auto" w:fill="FBD4B4" w:themeFill="accent6" w:themeFillTint="66"/>
          </w:tcPr>
          <w:p w:rsidR="003A637F" w:rsidRPr="00075972" w:rsidRDefault="003A637F" w:rsidP="00206ABD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</w:p>
          <w:p w:rsidR="003A637F" w:rsidRPr="00075972" w:rsidRDefault="003A637F" w:rsidP="00206ABD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>Мероприятие</w:t>
            </w:r>
          </w:p>
          <w:p w:rsidR="003A637F" w:rsidRPr="00075972" w:rsidRDefault="003A637F" w:rsidP="00206ABD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</w:p>
        </w:tc>
        <w:tc>
          <w:tcPr>
            <w:tcW w:w="3285" w:type="dxa"/>
            <w:shd w:val="clear" w:color="auto" w:fill="FBD4B4" w:themeFill="accent6" w:themeFillTint="66"/>
          </w:tcPr>
          <w:p w:rsidR="003A637F" w:rsidRPr="00075972" w:rsidRDefault="003A637F" w:rsidP="00206ABD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</w:p>
          <w:p w:rsidR="003A637F" w:rsidRPr="00075972" w:rsidRDefault="003A637F" w:rsidP="00206ABD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>Ответственный</w:t>
            </w:r>
          </w:p>
        </w:tc>
      </w:tr>
      <w:tr w:rsidR="00187340" w:rsidRPr="00075972" w:rsidTr="006C70E4">
        <w:trPr>
          <w:cnfStyle w:val="000000100000"/>
        </w:trPr>
        <w:tc>
          <w:tcPr>
            <w:cnfStyle w:val="001000000000"/>
            <w:tcW w:w="1951" w:type="dxa"/>
            <w:shd w:val="clear" w:color="auto" w:fill="FBD4B4" w:themeFill="accent6" w:themeFillTint="66"/>
          </w:tcPr>
          <w:p w:rsidR="00187340" w:rsidRPr="00075972" w:rsidRDefault="00187340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</w:p>
        </w:tc>
        <w:tc>
          <w:tcPr>
            <w:tcW w:w="4618" w:type="dxa"/>
            <w:shd w:val="clear" w:color="auto" w:fill="FBD4B4" w:themeFill="accent6" w:themeFillTint="66"/>
          </w:tcPr>
          <w:p w:rsidR="00187340" w:rsidRPr="00075972" w:rsidRDefault="00187340" w:rsidP="001873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>1 полугодие</w:t>
            </w:r>
          </w:p>
        </w:tc>
        <w:tc>
          <w:tcPr>
            <w:tcW w:w="3285" w:type="dxa"/>
            <w:shd w:val="clear" w:color="auto" w:fill="FBD4B4" w:themeFill="accent6" w:themeFillTint="66"/>
          </w:tcPr>
          <w:p w:rsidR="00187340" w:rsidRPr="00075972" w:rsidRDefault="00187340" w:rsidP="00206ABD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</w:tr>
      <w:tr w:rsidR="003A637F" w:rsidRPr="00075972" w:rsidTr="006C70E4">
        <w:trPr>
          <w:cnfStyle w:val="000000010000"/>
        </w:trPr>
        <w:tc>
          <w:tcPr>
            <w:cnfStyle w:val="001000000000"/>
            <w:tcW w:w="9854" w:type="dxa"/>
            <w:gridSpan w:val="3"/>
            <w:shd w:val="clear" w:color="auto" w:fill="FBD4B4" w:themeFill="accent6" w:themeFillTint="66"/>
          </w:tcPr>
          <w:p w:rsidR="00952CF8" w:rsidRPr="00952CF8" w:rsidRDefault="00187340" w:rsidP="00952CF8">
            <w:pPr>
              <w:tabs>
                <w:tab w:val="left" w:pos="3780"/>
                <w:tab w:val="left" w:pos="7185"/>
              </w:tabs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 xml:space="preserve">Январь </w:t>
            </w:r>
            <w:r w:rsidR="00952CF8">
              <w:rPr>
                <w:rFonts w:ascii="Times New Roman" w:hAnsi="Times New Roman" w:cs="Times New Roman"/>
                <w:color w:val="C00000"/>
                <w:sz w:val="28"/>
              </w:rPr>
              <w:t xml:space="preserve">              </w:t>
            </w:r>
            <w:r w:rsidR="00952CF8" w:rsidRPr="00952CF8">
              <w:rPr>
                <w:rFonts w:ascii="Times New Roman" w:hAnsi="Times New Roman" w:cs="Times New Roman"/>
                <w:b w:val="0"/>
                <w:color w:val="C00000"/>
                <w:sz w:val="28"/>
              </w:rPr>
              <w:t xml:space="preserve">«Здоровый образ жизни </w:t>
            </w:r>
          </w:p>
          <w:p w:rsidR="003A637F" w:rsidRPr="00952CF8" w:rsidRDefault="00952CF8" w:rsidP="00952CF8">
            <w:pPr>
              <w:tabs>
                <w:tab w:val="left" w:pos="3780"/>
                <w:tab w:val="left" w:pos="7185"/>
              </w:tabs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952CF8">
              <w:rPr>
                <w:rFonts w:ascii="Times New Roman" w:hAnsi="Times New Roman" w:cs="Times New Roman"/>
                <w:b w:val="0"/>
                <w:color w:val="C00000"/>
                <w:sz w:val="28"/>
              </w:rPr>
              <w:t xml:space="preserve">                           – залог долголетия»</w:t>
            </w:r>
            <w:r w:rsidR="00827A2D">
              <w:rPr>
                <w:rFonts w:ascii="Times New Roman" w:hAnsi="Times New Roman" w:cs="Times New Roman"/>
                <w:color w:val="C00000"/>
                <w:sz w:val="28"/>
              </w:rPr>
              <w:tab/>
            </w:r>
            <w:proofErr w:type="spellStart"/>
            <w:r w:rsidR="00827A2D" w:rsidRPr="00952CF8">
              <w:rPr>
                <w:rFonts w:ascii="Times New Roman" w:hAnsi="Times New Roman" w:cs="Times New Roman"/>
                <w:b w:val="0"/>
                <w:color w:val="C00000"/>
                <w:sz w:val="28"/>
              </w:rPr>
              <w:t>Пилипчик</w:t>
            </w:r>
            <w:proofErr w:type="spellEnd"/>
            <w:r w:rsidR="00827A2D" w:rsidRPr="00952CF8">
              <w:rPr>
                <w:rFonts w:ascii="Times New Roman" w:hAnsi="Times New Roman" w:cs="Times New Roman"/>
                <w:b w:val="0"/>
                <w:color w:val="C00000"/>
                <w:sz w:val="28"/>
              </w:rPr>
              <w:t xml:space="preserve"> Е.Ф.</w:t>
            </w:r>
          </w:p>
          <w:p w:rsidR="00187340" w:rsidRPr="00075972" w:rsidRDefault="00187340" w:rsidP="00187340">
            <w:pPr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</w:tr>
      <w:tr w:rsidR="003A637F" w:rsidRPr="00075972" w:rsidTr="006C70E4">
        <w:trPr>
          <w:cnfStyle w:val="000000100000"/>
          <w:trHeight w:val="1162"/>
        </w:trPr>
        <w:tc>
          <w:tcPr>
            <w:cnfStyle w:val="001000000000"/>
            <w:tcW w:w="1951" w:type="dxa"/>
            <w:shd w:val="clear" w:color="auto" w:fill="92CDDC" w:themeFill="accent5" w:themeFillTint="99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>Февраль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lang w:val="en-US"/>
              </w:rPr>
            </w:pP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lang w:val="en-US"/>
              </w:rPr>
            </w:pPr>
          </w:p>
        </w:tc>
        <w:tc>
          <w:tcPr>
            <w:tcW w:w="4618" w:type="dxa"/>
            <w:shd w:val="clear" w:color="auto" w:fill="92CDDC" w:themeFill="accent5" w:themeFillTint="99"/>
          </w:tcPr>
          <w:p w:rsidR="003A26D8" w:rsidRPr="00075972" w:rsidRDefault="001344D2" w:rsidP="00187340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«Здоровье – это здоровый образ жизни»</w:t>
            </w:r>
          </w:p>
        </w:tc>
        <w:tc>
          <w:tcPr>
            <w:tcW w:w="3285" w:type="dxa"/>
            <w:shd w:val="clear" w:color="auto" w:fill="92CDDC" w:themeFill="accent5" w:themeFillTint="99"/>
          </w:tcPr>
          <w:p w:rsidR="003A637F" w:rsidRPr="00075972" w:rsidRDefault="001344D2" w:rsidP="00000572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Шурыгина В.Ю.</w:t>
            </w:r>
          </w:p>
        </w:tc>
      </w:tr>
      <w:tr w:rsidR="003A637F" w:rsidRPr="00075972" w:rsidTr="007E20A3">
        <w:trPr>
          <w:cnfStyle w:val="000000010000"/>
          <w:trHeight w:val="981"/>
        </w:trPr>
        <w:tc>
          <w:tcPr>
            <w:cnfStyle w:val="001000000000"/>
            <w:tcW w:w="1951" w:type="dxa"/>
            <w:shd w:val="clear" w:color="auto" w:fill="FBD4B4" w:themeFill="accent6" w:themeFillTint="66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>Март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</w:p>
        </w:tc>
        <w:tc>
          <w:tcPr>
            <w:tcW w:w="4618" w:type="dxa"/>
            <w:shd w:val="clear" w:color="auto" w:fill="FBD4B4" w:themeFill="accent6" w:themeFillTint="66"/>
          </w:tcPr>
          <w:p w:rsidR="00B152A9" w:rsidRPr="00075972" w:rsidRDefault="001344D2" w:rsidP="00010370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«Таблетки растут на ветке, таблетки растут на грядке»</w:t>
            </w:r>
          </w:p>
        </w:tc>
        <w:tc>
          <w:tcPr>
            <w:tcW w:w="3285" w:type="dxa"/>
            <w:shd w:val="clear" w:color="auto" w:fill="FBD4B4" w:themeFill="accent6" w:themeFillTint="66"/>
          </w:tcPr>
          <w:p w:rsidR="003A637F" w:rsidRPr="00075972" w:rsidRDefault="001344D2" w:rsidP="00187340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Трофимова М.И.</w:t>
            </w:r>
          </w:p>
        </w:tc>
      </w:tr>
      <w:tr w:rsidR="003A637F" w:rsidRPr="00075972" w:rsidTr="007E20A3">
        <w:trPr>
          <w:cnfStyle w:val="000000100000"/>
          <w:trHeight w:val="1108"/>
        </w:trPr>
        <w:tc>
          <w:tcPr>
            <w:cnfStyle w:val="001000000000"/>
            <w:tcW w:w="1951" w:type="dxa"/>
            <w:shd w:val="clear" w:color="auto" w:fill="92CDDC" w:themeFill="accent5" w:themeFillTint="99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 xml:space="preserve">Апрель 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</w:p>
        </w:tc>
        <w:tc>
          <w:tcPr>
            <w:tcW w:w="4618" w:type="dxa"/>
            <w:shd w:val="clear" w:color="auto" w:fill="92CDDC" w:themeFill="accent5" w:themeFillTint="99"/>
          </w:tcPr>
          <w:p w:rsidR="009F2888" w:rsidRPr="00075972" w:rsidRDefault="001344D2" w:rsidP="00206ABD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«Правильное питание - здоровое питание»</w:t>
            </w:r>
          </w:p>
        </w:tc>
        <w:tc>
          <w:tcPr>
            <w:tcW w:w="3285" w:type="dxa"/>
            <w:shd w:val="clear" w:color="auto" w:fill="92CDDC" w:themeFill="accent5" w:themeFillTint="99"/>
          </w:tcPr>
          <w:p w:rsidR="003A637F" w:rsidRPr="00075972" w:rsidRDefault="001344D2" w:rsidP="00000572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Шурыгина И.Б.</w:t>
            </w:r>
          </w:p>
        </w:tc>
      </w:tr>
      <w:tr w:rsidR="003A637F" w:rsidRPr="00075972" w:rsidTr="006C70E4">
        <w:trPr>
          <w:cnfStyle w:val="000000010000"/>
          <w:trHeight w:val="928"/>
        </w:trPr>
        <w:tc>
          <w:tcPr>
            <w:cnfStyle w:val="001000000000"/>
            <w:tcW w:w="1951" w:type="dxa"/>
            <w:shd w:val="clear" w:color="auto" w:fill="FBD4B4" w:themeFill="accent6" w:themeFillTint="66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 xml:space="preserve">Май 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</w:p>
        </w:tc>
        <w:tc>
          <w:tcPr>
            <w:tcW w:w="4618" w:type="dxa"/>
            <w:shd w:val="clear" w:color="auto" w:fill="FBD4B4" w:themeFill="accent6" w:themeFillTint="66"/>
          </w:tcPr>
          <w:p w:rsidR="009F2888" w:rsidRDefault="001344D2" w:rsidP="00206ABD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« Мы здоровью скаже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</w:rPr>
              <w:t xml:space="preserve"> Да!»</w:t>
            </w:r>
          </w:p>
          <w:p w:rsidR="001344D2" w:rsidRPr="00075972" w:rsidRDefault="001344D2" w:rsidP="00206ABD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Конкурсная программа</w:t>
            </w:r>
          </w:p>
        </w:tc>
        <w:tc>
          <w:tcPr>
            <w:tcW w:w="3285" w:type="dxa"/>
            <w:shd w:val="clear" w:color="auto" w:fill="FBD4B4" w:themeFill="accent6" w:themeFillTint="66"/>
          </w:tcPr>
          <w:p w:rsidR="003A637F" w:rsidRPr="00075972" w:rsidRDefault="001344D2" w:rsidP="00000572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Шурыгина В.В.</w:t>
            </w:r>
          </w:p>
        </w:tc>
      </w:tr>
      <w:tr w:rsidR="003A637F" w:rsidRPr="00075972" w:rsidTr="006C70E4">
        <w:trPr>
          <w:cnfStyle w:val="000000100000"/>
        </w:trPr>
        <w:tc>
          <w:tcPr>
            <w:cnfStyle w:val="001000000000"/>
            <w:tcW w:w="1951" w:type="dxa"/>
            <w:shd w:val="clear" w:color="auto" w:fill="92CDDC" w:themeFill="accent5" w:themeFillTint="99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</w:rPr>
              <w:t xml:space="preserve">Июнь 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4618" w:type="dxa"/>
            <w:shd w:val="clear" w:color="auto" w:fill="92CDDC" w:themeFill="accent5" w:themeFillTint="99"/>
          </w:tcPr>
          <w:p w:rsidR="00075972" w:rsidRPr="00075972" w:rsidRDefault="001344D2" w:rsidP="00010370">
            <w:pPr>
              <w:cnfStyle w:val="00000010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«Рецепты здоровья» - беседа</w:t>
            </w:r>
          </w:p>
        </w:tc>
        <w:tc>
          <w:tcPr>
            <w:tcW w:w="3285" w:type="dxa"/>
            <w:shd w:val="clear" w:color="auto" w:fill="92CDDC" w:themeFill="accent5" w:themeFillTint="99"/>
          </w:tcPr>
          <w:p w:rsidR="00075972" w:rsidRPr="00075972" w:rsidRDefault="001344D2" w:rsidP="00206ABD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Чернухина Н.М.</w:t>
            </w:r>
          </w:p>
        </w:tc>
      </w:tr>
      <w:tr w:rsidR="003A637F" w:rsidRPr="00075972" w:rsidTr="006C70E4">
        <w:trPr>
          <w:cnfStyle w:val="000000010000"/>
        </w:trPr>
        <w:tc>
          <w:tcPr>
            <w:cnfStyle w:val="001000000000"/>
            <w:tcW w:w="9854" w:type="dxa"/>
            <w:gridSpan w:val="3"/>
            <w:shd w:val="clear" w:color="auto" w:fill="FBD4B4" w:themeFill="accent6" w:themeFillTint="66"/>
          </w:tcPr>
          <w:p w:rsidR="00187340" w:rsidRDefault="00187340" w:rsidP="0007597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6"/>
              </w:rPr>
            </w:pPr>
          </w:p>
          <w:p w:rsidR="003A637F" w:rsidRPr="00075972" w:rsidRDefault="003A637F" w:rsidP="00075972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4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4"/>
              </w:rPr>
              <w:t>2 полугодие</w:t>
            </w:r>
          </w:p>
        </w:tc>
      </w:tr>
      <w:tr w:rsidR="003A637F" w:rsidRPr="00075972" w:rsidTr="006C70E4">
        <w:trPr>
          <w:cnfStyle w:val="000000100000"/>
        </w:trPr>
        <w:tc>
          <w:tcPr>
            <w:cnfStyle w:val="001000000000"/>
            <w:tcW w:w="1951" w:type="dxa"/>
            <w:shd w:val="clear" w:color="auto" w:fill="FBD4B4" w:themeFill="accent6" w:themeFillTint="66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Июль  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FBD4B4" w:themeFill="accent6" w:themeFillTint="66"/>
          </w:tcPr>
          <w:p w:rsidR="009F2888" w:rsidRPr="00075972" w:rsidRDefault="001344D2" w:rsidP="00000572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«Культура поведения за столом» беседа</w:t>
            </w:r>
          </w:p>
        </w:tc>
        <w:tc>
          <w:tcPr>
            <w:tcW w:w="3285" w:type="dxa"/>
            <w:shd w:val="clear" w:color="auto" w:fill="FBD4B4" w:themeFill="accent6" w:themeFillTint="66"/>
          </w:tcPr>
          <w:p w:rsidR="003A637F" w:rsidRPr="00075972" w:rsidRDefault="001344D2" w:rsidP="00206ABD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И.Б.</w:t>
            </w:r>
          </w:p>
        </w:tc>
      </w:tr>
      <w:tr w:rsidR="003A637F" w:rsidRPr="00075972" w:rsidTr="006C70E4">
        <w:trPr>
          <w:cnfStyle w:val="000000010000"/>
          <w:trHeight w:val="1118"/>
        </w:trPr>
        <w:tc>
          <w:tcPr>
            <w:cnfStyle w:val="001000000000"/>
            <w:tcW w:w="1951" w:type="dxa"/>
            <w:shd w:val="clear" w:color="auto" w:fill="92CDDC" w:themeFill="accent5" w:themeFillTint="99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Август 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92CDDC" w:themeFill="accent5" w:themeFillTint="99"/>
          </w:tcPr>
          <w:p w:rsidR="009F2888" w:rsidRPr="00075972" w:rsidRDefault="00051E99" w:rsidP="006C70E4">
            <w:pPr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«Спорт укрепляет здоровье»</w:t>
            </w:r>
          </w:p>
        </w:tc>
        <w:tc>
          <w:tcPr>
            <w:tcW w:w="3285" w:type="dxa"/>
            <w:shd w:val="clear" w:color="auto" w:fill="92CDDC" w:themeFill="accent5" w:themeFillTint="99"/>
          </w:tcPr>
          <w:p w:rsidR="003A637F" w:rsidRPr="00075972" w:rsidRDefault="00051E99" w:rsidP="00000572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Трофимова М.И.</w:t>
            </w:r>
          </w:p>
        </w:tc>
      </w:tr>
      <w:tr w:rsidR="003A637F" w:rsidRPr="00075972" w:rsidTr="006C70E4">
        <w:trPr>
          <w:cnfStyle w:val="000000100000"/>
          <w:trHeight w:val="1069"/>
        </w:trPr>
        <w:tc>
          <w:tcPr>
            <w:cnfStyle w:val="001000000000"/>
            <w:tcW w:w="1951" w:type="dxa"/>
            <w:shd w:val="clear" w:color="auto" w:fill="FBD4B4" w:themeFill="accent6" w:themeFillTint="66"/>
          </w:tcPr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Сентябрь 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FBD4B4" w:themeFill="accent6" w:themeFillTint="66"/>
          </w:tcPr>
          <w:p w:rsidR="002918B8" w:rsidRPr="00075972" w:rsidRDefault="00952CF8" w:rsidP="00187340">
            <w:pPr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«Пагубные привычки»</w:t>
            </w:r>
          </w:p>
        </w:tc>
        <w:tc>
          <w:tcPr>
            <w:tcW w:w="3285" w:type="dxa"/>
            <w:shd w:val="clear" w:color="auto" w:fill="FBD4B4" w:themeFill="accent6" w:themeFillTint="66"/>
          </w:tcPr>
          <w:p w:rsidR="003A637F" w:rsidRPr="00075972" w:rsidRDefault="00051E99" w:rsidP="00206ABD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Пилипчик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Е.Ф.</w:t>
            </w:r>
          </w:p>
        </w:tc>
      </w:tr>
      <w:tr w:rsidR="003A637F" w:rsidRPr="00075972" w:rsidTr="006C70E4">
        <w:trPr>
          <w:cnfStyle w:val="000000010000"/>
          <w:trHeight w:val="1273"/>
        </w:trPr>
        <w:tc>
          <w:tcPr>
            <w:cnfStyle w:val="001000000000"/>
            <w:tcW w:w="1951" w:type="dxa"/>
            <w:shd w:val="clear" w:color="auto" w:fill="92CDDC" w:themeFill="accent5" w:themeFillTint="99"/>
          </w:tcPr>
          <w:p w:rsidR="009F2888" w:rsidRPr="00075972" w:rsidRDefault="009F2888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Октябрь </w:t>
            </w:r>
          </w:p>
          <w:p w:rsidR="003A637F" w:rsidRPr="00075972" w:rsidRDefault="003A637F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92CDDC" w:themeFill="accent5" w:themeFillTint="99"/>
          </w:tcPr>
          <w:p w:rsidR="009F2888" w:rsidRPr="00075972" w:rsidRDefault="009F2888" w:rsidP="002918B8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9F2888" w:rsidRPr="00075972" w:rsidRDefault="00051E99" w:rsidP="00187340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«Секреты красоты и здоровья»</w:t>
            </w:r>
          </w:p>
        </w:tc>
        <w:tc>
          <w:tcPr>
            <w:tcW w:w="3285" w:type="dxa"/>
            <w:shd w:val="clear" w:color="auto" w:fill="92CDDC" w:themeFill="accent5" w:themeFillTint="99"/>
          </w:tcPr>
          <w:p w:rsidR="00242167" w:rsidRPr="00075972" w:rsidRDefault="00242167" w:rsidP="00206ABD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A637F" w:rsidRPr="00075972" w:rsidRDefault="00051E99" w:rsidP="00000572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В.Ю.</w:t>
            </w:r>
          </w:p>
        </w:tc>
      </w:tr>
      <w:tr w:rsidR="003A637F" w:rsidRPr="00075972" w:rsidTr="00187340">
        <w:trPr>
          <w:cnfStyle w:val="000000100000"/>
          <w:trHeight w:val="682"/>
        </w:trPr>
        <w:tc>
          <w:tcPr>
            <w:cnfStyle w:val="001000000000"/>
            <w:tcW w:w="1951" w:type="dxa"/>
            <w:shd w:val="clear" w:color="auto" w:fill="FBD4B4" w:themeFill="accent6" w:themeFillTint="66"/>
          </w:tcPr>
          <w:p w:rsidR="009F2888" w:rsidRPr="00075972" w:rsidRDefault="009F2888" w:rsidP="00206ABD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  <w:p w:rsidR="003A637F" w:rsidRPr="00075972" w:rsidRDefault="003A637F" w:rsidP="00187340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07597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Ноябрь</w:t>
            </w:r>
          </w:p>
        </w:tc>
        <w:tc>
          <w:tcPr>
            <w:tcW w:w="4618" w:type="dxa"/>
            <w:shd w:val="clear" w:color="auto" w:fill="FBD4B4" w:themeFill="accent6" w:themeFillTint="66"/>
          </w:tcPr>
          <w:p w:rsidR="009F2888" w:rsidRPr="00075972" w:rsidRDefault="00051E99" w:rsidP="00187340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«Правильно питайся - здоровым оставайся! «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3285" w:type="dxa"/>
            <w:shd w:val="clear" w:color="auto" w:fill="FBD4B4" w:themeFill="accent6" w:themeFillTint="66"/>
          </w:tcPr>
          <w:p w:rsidR="00242167" w:rsidRPr="00075972" w:rsidRDefault="00051E99" w:rsidP="00206ABD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В.В.</w:t>
            </w:r>
          </w:p>
          <w:p w:rsidR="003A637F" w:rsidRPr="00075972" w:rsidRDefault="003A637F" w:rsidP="00187340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87340" w:rsidRPr="00075972" w:rsidTr="00187340">
        <w:trPr>
          <w:cnfStyle w:val="000000010000"/>
          <w:trHeight w:val="682"/>
        </w:trPr>
        <w:tc>
          <w:tcPr>
            <w:cnfStyle w:val="001000000000"/>
            <w:tcW w:w="1951" w:type="dxa"/>
            <w:shd w:val="clear" w:color="auto" w:fill="FBD4B4" w:themeFill="accent6" w:themeFillTint="66"/>
          </w:tcPr>
          <w:p w:rsidR="00187340" w:rsidRPr="00187340" w:rsidRDefault="00187340" w:rsidP="00206ABD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7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Декабрь </w:t>
            </w:r>
          </w:p>
        </w:tc>
        <w:tc>
          <w:tcPr>
            <w:tcW w:w="4618" w:type="dxa"/>
            <w:shd w:val="clear" w:color="auto" w:fill="FBD4B4" w:themeFill="accent6" w:themeFillTint="66"/>
          </w:tcPr>
          <w:p w:rsidR="00187340" w:rsidRPr="00075972" w:rsidRDefault="00051E99" w:rsidP="00187340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«Вредные привычки»</w:t>
            </w:r>
          </w:p>
        </w:tc>
        <w:tc>
          <w:tcPr>
            <w:tcW w:w="3285" w:type="dxa"/>
            <w:shd w:val="clear" w:color="auto" w:fill="FBD4B4" w:themeFill="accent6" w:themeFillTint="66"/>
          </w:tcPr>
          <w:p w:rsidR="00187340" w:rsidRPr="00075972" w:rsidRDefault="00051E99" w:rsidP="00206ABD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Чернухина Н.М.</w:t>
            </w:r>
          </w:p>
        </w:tc>
      </w:tr>
    </w:tbl>
    <w:p w:rsidR="003A637F" w:rsidRPr="00EC69C2" w:rsidRDefault="003A637F" w:rsidP="00051E99">
      <w:pPr>
        <w:tabs>
          <w:tab w:val="left" w:pos="4290"/>
        </w:tabs>
        <w:rPr>
          <w:rFonts w:ascii="Times New Roman" w:hAnsi="Times New Roman" w:cs="Times New Roman"/>
          <w:sz w:val="24"/>
        </w:rPr>
      </w:pPr>
    </w:p>
    <w:sectPr w:rsidR="003A637F" w:rsidRPr="00EC69C2" w:rsidSect="00174F5E">
      <w:pgSz w:w="11906" w:h="16838"/>
      <w:pgMar w:top="567" w:right="850" w:bottom="568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3D9"/>
    <w:multiLevelType w:val="multilevel"/>
    <w:tmpl w:val="A96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C360D"/>
    <w:multiLevelType w:val="multilevel"/>
    <w:tmpl w:val="B14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8E"/>
    <w:rsid w:val="00000572"/>
    <w:rsid w:val="00010370"/>
    <w:rsid w:val="00051E99"/>
    <w:rsid w:val="00075972"/>
    <w:rsid w:val="000A4BA0"/>
    <w:rsid w:val="001344D2"/>
    <w:rsid w:val="00167C74"/>
    <w:rsid w:val="00174F5E"/>
    <w:rsid w:val="00187340"/>
    <w:rsid w:val="00224DFD"/>
    <w:rsid w:val="00242167"/>
    <w:rsid w:val="00266ADB"/>
    <w:rsid w:val="002918B8"/>
    <w:rsid w:val="002A341A"/>
    <w:rsid w:val="002E17AF"/>
    <w:rsid w:val="002E23F9"/>
    <w:rsid w:val="003714DA"/>
    <w:rsid w:val="00382E64"/>
    <w:rsid w:val="003A26D8"/>
    <w:rsid w:val="003A4274"/>
    <w:rsid w:val="003A637F"/>
    <w:rsid w:val="003D0B63"/>
    <w:rsid w:val="004009BF"/>
    <w:rsid w:val="00401B4B"/>
    <w:rsid w:val="00410E0C"/>
    <w:rsid w:val="004E6A48"/>
    <w:rsid w:val="006B2C76"/>
    <w:rsid w:val="006C70E4"/>
    <w:rsid w:val="00741942"/>
    <w:rsid w:val="0079405C"/>
    <w:rsid w:val="007C4082"/>
    <w:rsid w:val="007E20A3"/>
    <w:rsid w:val="00827A2D"/>
    <w:rsid w:val="00860A75"/>
    <w:rsid w:val="00952CF8"/>
    <w:rsid w:val="009E7E4E"/>
    <w:rsid w:val="009F2888"/>
    <w:rsid w:val="00A2140D"/>
    <w:rsid w:val="00A6404A"/>
    <w:rsid w:val="00AB26A6"/>
    <w:rsid w:val="00B152A9"/>
    <w:rsid w:val="00B35FDB"/>
    <w:rsid w:val="00BA1B16"/>
    <w:rsid w:val="00BB3D73"/>
    <w:rsid w:val="00C52E8E"/>
    <w:rsid w:val="00C8389D"/>
    <w:rsid w:val="00CE2D0C"/>
    <w:rsid w:val="00D41C41"/>
    <w:rsid w:val="00DD1A89"/>
    <w:rsid w:val="00EC69C2"/>
    <w:rsid w:val="00EE7F1D"/>
    <w:rsid w:val="00F3265D"/>
    <w:rsid w:val="00F830B2"/>
    <w:rsid w:val="00FB54C4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C76"/>
  </w:style>
  <w:style w:type="table" w:styleId="-3">
    <w:name w:val="Light Grid Accent 3"/>
    <w:basedOn w:val="a1"/>
    <w:uiPriority w:val="62"/>
    <w:rsid w:val="00075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A344-1F1F-45BF-9C98-E4C488B8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33</cp:revision>
  <cp:lastPrinted>2020-01-27T02:57:00Z</cp:lastPrinted>
  <dcterms:created xsi:type="dcterms:W3CDTF">2015-11-10T07:41:00Z</dcterms:created>
  <dcterms:modified xsi:type="dcterms:W3CDTF">2020-01-27T02:58:00Z</dcterms:modified>
</cp:coreProperties>
</file>