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1A" w:rsidRPr="00217B1A" w:rsidRDefault="00217B1A" w:rsidP="00641557">
      <w:pPr>
        <w:pStyle w:val="a3"/>
        <w:ind w:left="786"/>
        <w:jc w:val="center"/>
        <w:rPr>
          <w:rFonts w:ascii="Times New Roman" w:hAnsi="Times New Roman"/>
          <w:color w:val="0F0FB1"/>
          <w:sz w:val="32"/>
          <w:szCs w:val="32"/>
        </w:rPr>
      </w:pPr>
    </w:p>
    <w:p w:rsidR="00641557" w:rsidRPr="00217B1A" w:rsidRDefault="00641557" w:rsidP="00641557">
      <w:pPr>
        <w:pStyle w:val="a3"/>
        <w:ind w:left="786"/>
        <w:jc w:val="center"/>
        <w:rPr>
          <w:rFonts w:ascii="Times New Roman" w:hAnsi="Times New Roman"/>
          <w:color w:val="FF0000"/>
          <w:sz w:val="32"/>
          <w:szCs w:val="32"/>
        </w:rPr>
      </w:pPr>
      <w:r w:rsidRPr="00217B1A">
        <w:rPr>
          <w:rFonts w:ascii="Times New Roman" w:hAnsi="Times New Roman"/>
          <w:color w:val="FF0000"/>
          <w:sz w:val="32"/>
          <w:szCs w:val="32"/>
        </w:rPr>
        <w:t>Учебно-тематический план занятий в ШПР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4422"/>
        <w:gridCol w:w="1138"/>
        <w:gridCol w:w="1414"/>
        <w:gridCol w:w="1276"/>
        <w:gridCol w:w="1559"/>
      </w:tblGrid>
      <w:tr w:rsidR="00641557" w:rsidRPr="00641557" w:rsidTr="00651099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№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Название раздела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Количество часов</w:t>
            </w:r>
          </w:p>
        </w:tc>
      </w:tr>
      <w:tr w:rsidR="00641557" w:rsidRPr="00641557" w:rsidTr="00651099">
        <w:trPr>
          <w:trHeight w:val="19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Всего часов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Из них</w:t>
            </w:r>
          </w:p>
        </w:tc>
      </w:tr>
      <w:tr w:rsidR="00641557" w:rsidRPr="00641557" w:rsidTr="00651099">
        <w:trPr>
          <w:trHeight w:val="30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Семинары и тренинги.</w:t>
            </w:r>
          </w:p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Ответственный.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proofErr w:type="gram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работа</w:t>
            </w:r>
          </w:p>
        </w:tc>
      </w:tr>
      <w:tr w:rsidR="00641557" w:rsidRPr="00641557" w:rsidTr="0065109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Введение в курс подготовки кандидатов в приёмные родители, в т.ч.: </w:t>
            </w:r>
          </w:p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- индивидуальное собеседование (структурированное интервью),</w:t>
            </w:r>
          </w:p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- диагностика личностных качеств и определение потенциала семьи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0,5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Арапова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Л.С.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Зеленовская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О.Д.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Полянская И.П.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1,5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Арапова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4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Зеленовская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О.Д.</w:t>
            </w:r>
          </w:p>
        </w:tc>
      </w:tr>
      <w:tr w:rsidR="00641557" w:rsidRPr="00641557" w:rsidTr="0065109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Представление о потребностях развития приёмного ребёнка и необходимых компетенциях приёмных родителей. Понятие о мотивации приёмных родителей.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Зеленовская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О.Д.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2,5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Зеленовская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О.Д.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0,5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Зеленовская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О.Д.</w:t>
            </w:r>
          </w:p>
        </w:tc>
      </w:tr>
      <w:tr w:rsidR="00641557" w:rsidRPr="00641557" w:rsidTr="0065109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Этапы  развития ребёнка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Арапова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1.5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Арапова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По запросу</w:t>
            </w:r>
          </w:p>
        </w:tc>
      </w:tr>
      <w:tr w:rsidR="00641557" w:rsidRPr="00641557" w:rsidTr="0065109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Особенности развития и поведения ребёнка, оставшегося без попечения родителей, подвергавшегося жестокому обращению. Диспропорции развития ребёнка.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Зеленовская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О.Д.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3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Зеленовская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О.Д.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По запросу</w:t>
            </w:r>
          </w:p>
        </w:tc>
      </w:tr>
      <w:tr w:rsidR="00641557" w:rsidRPr="00641557" w:rsidTr="0065109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Последствия разрыва с кровной семьёй для развития ребёнка,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3,5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Арапова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2,5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Арапова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</w:tr>
      <w:tr w:rsidR="00641557" w:rsidRPr="00641557" w:rsidTr="0065109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Адаптация приёмного ребёнка и приёмной семьи.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4,5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Полянская И.П.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3,5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Полянская И.П.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По запросу</w:t>
            </w:r>
          </w:p>
        </w:tc>
      </w:tr>
      <w:tr w:rsidR="00641557" w:rsidRPr="00641557" w:rsidTr="0065109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«Трудное» поведение приёмного ребёнка, навыки управления «трудным» поведением ребёнка.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3,5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Полянская И.П.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1,5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Полянская И.П.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Зеленовская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О.Д.</w:t>
            </w:r>
          </w:p>
        </w:tc>
      </w:tr>
      <w:tr w:rsidR="00641557" w:rsidRPr="00641557" w:rsidTr="0065109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Обеспечение безопасности ребёнка. Меры по предотвращению рисков жестокого обращения и причинения вреда здоровью ребёнка.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Зеленовская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О.Д.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0,5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Зеленовская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О.Д.</w:t>
            </w:r>
          </w:p>
        </w:tc>
      </w:tr>
      <w:tr w:rsidR="00641557" w:rsidRPr="00641557" w:rsidTr="0065109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Особенности полового воспитания приёмного ребёнка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Зеленовская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О.Д.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Зеленовская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О.Д.</w:t>
            </w:r>
          </w:p>
        </w:tc>
      </w:tr>
      <w:tr w:rsidR="00641557" w:rsidRPr="00641557" w:rsidTr="0065109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Роль семьи в обеспечении потребностей развития и реабилитации ребёнка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Арапова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2,5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Арапова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Зеленовская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О.Д.</w:t>
            </w:r>
          </w:p>
        </w:tc>
      </w:tr>
      <w:tr w:rsidR="00641557" w:rsidRPr="00641557" w:rsidTr="0065109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Основы законодательства РФ об устройстве детей, оставшихся без попечения родителей, на воспитание в семьи граждан.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Полянская И.П.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</w:tr>
      <w:tr w:rsidR="00641557" w:rsidRPr="00641557" w:rsidTr="0065109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Взаимодействие приёмной семьи с органами опеки и попечительства и иными </w:t>
            </w:r>
            <w:proofErr w:type="gram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организациями</w:t>
            </w:r>
            <w:proofErr w:type="gram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предоставляющими услуги детям и семьям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Полянская И.П.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</w:tr>
      <w:tr w:rsidR="00641557" w:rsidRPr="00641557" w:rsidTr="0065109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Подведение </w:t>
            </w:r>
            <w:proofErr w:type="gram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итогов освоения курса подготовки кандидатов</w:t>
            </w:r>
            <w:proofErr w:type="gram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в приёмные родители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Полянская И.П.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Арапова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Л.С.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Зеленовская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О.Д.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Арапова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Л.С.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Зеленовская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О.Д.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Полянская И.П.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0.5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Арапова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Л.С.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Зеленовская</w:t>
            </w:r>
            <w:proofErr w:type="spellEnd"/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О.Д.</w:t>
            </w:r>
          </w:p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Полянская И.П.</w:t>
            </w:r>
          </w:p>
        </w:tc>
      </w:tr>
      <w:tr w:rsidR="00641557" w:rsidRPr="00641557" w:rsidTr="0065109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Итоговая аттестация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</w:t>
            </w:r>
          </w:p>
        </w:tc>
      </w:tr>
      <w:tr w:rsidR="00641557" w:rsidRPr="00641557" w:rsidTr="0065109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40,5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57" w:rsidRPr="00641557" w:rsidRDefault="00641557" w:rsidP="0064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641557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9.5</w:t>
            </w:r>
          </w:p>
        </w:tc>
      </w:tr>
    </w:tbl>
    <w:p w:rsidR="00641557" w:rsidRPr="00641557" w:rsidRDefault="00641557" w:rsidP="006415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color w:val="0033CC"/>
          <w:sz w:val="18"/>
          <w:szCs w:val="18"/>
        </w:rPr>
      </w:pPr>
    </w:p>
    <w:p w:rsidR="00D030B0" w:rsidRPr="00641557" w:rsidRDefault="00D030B0" w:rsidP="00641557">
      <w:pPr>
        <w:spacing w:after="0" w:line="240" w:lineRule="auto"/>
        <w:rPr>
          <w:sz w:val="18"/>
          <w:szCs w:val="18"/>
        </w:rPr>
      </w:pPr>
    </w:p>
    <w:sectPr w:rsidR="00D030B0" w:rsidRPr="00641557" w:rsidSect="001E1D72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B40"/>
    <w:multiLevelType w:val="hybridMultilevel"/>
    <w:tmpl w:val="D7EE4434"/>
    <w:lvl w:ilvl="0" w:tplc="CB40FA4C">
      <w:start w:val="1"/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DD055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8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6C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0F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CC1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C6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F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EE9E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41557"/>
    <w:rsid w:val="00177D8E"/>
    <w:rsid w:val="00217B1A"/>
    <w:rsid w:val="0028521F"/>
    <w:rsid w:val="00310E7F"/>
    <w:rsid w:val="00641557"/>
    <w:rsid w:val="00D0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55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17B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cp:lastPrinted>2019-07-26T03:33:00Z</cp:lastPrinted>
  <dcterms:created xsi:type="dcterms:W3CDTF">2019-07-26T03:28:00Z</dcterms:created>
  <dcterms:modified xsi:type="dcterms:W3CDTF">2019-07-26T03:39:00Z</dcterms:modified>
</cp:coreProperties>
</file>