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91" w:rsidRDefault="00B96FB1">
      <w:pPr>
        <w:pStyle w:val="a3"/>
        <w:spacing w:line="240" w:lineRule="auto"/>
        <w:ind w:left="26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67387" cy="9087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87" cy="9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91" w:rsidRDefault="00FC1191">
      <w:pPr>
        <w:rPr>
          <w:sz w:val="20"/>
        </w:rPr>
        <w:sectPr w:rsidR="00FC1191">
          <w:type w:val="continuous"/>
          <w:pgSz w:w="11900" w:h="16840"/>
          <w:pgMar w:top="1220" w:right="360" w:bottom="280" w:left="420" w:header="720" w:footer="720" w:gutter="0"/>
          <w:cols w:space="720"/>
        </w:sectPr>
      </w:pPr>
    </w:p>
    <w:p w:rsidR="00FC1191" w:rsidRDefault="00B96FB1">
      <w:pPr>
        <w:pStyle w:val="a4"/>
        <w:spacing w:before="44"/>
        <w:ind w:left="1447" w:right="438"/>
      </w:pPr>
      <w:r>
        <w:rPr>
          <w:color w:val="355E90"/>
          <w:spacing w:val="-2"/>
        </w:rPr>
        <w:lastRenderedPageBreak/>
        <w:t xml:space="preserve">МИНИСТЕРСТВО </w:t>
      </w:r>
      <w:r>
        <w:rPr>
          <w:color w:val="355E90"/>
        </w:rPr>
        <w:t>ТРУДА</w:t>
      </w:r>
      <w:r>
        <w:rPr>
          <w:color w:val="355E90"/>
          <w:spacing w:val="-18"/>
        </w:rPr>
        <w:t xml:space="preserve"> </w:t>
      </w:r>
      <w:r>
        <w:rPr>
          <w:color w:val="355E90"/>
        </w:rPr>
        <w:t>И</w:t>
      </w:r>
      <w:r>
        <w:rPr>
          <w:color w:val="355E90"/>
          <w:spacing w:val="-17"/>
        </w:rPr>
        <w:t xml:space="preserve"> </w:t>
      </w:r>
      <w:r>
        <w:rPr>
          <w:color w:val="355E90"/>
        </w:rPr>
        <w:t xml:space="preserve">СОЦИАЛЬНОЙ </w:t>
      </w:r>
      <w:r>
        <w:rPr>
          <w:color w:val="355E90"/>
          <w:spacing w:val="-2"/>
        </w:rPr>
        <w:t>ЗАЩИТЫ</w:t>
      </w:r>
    </w:p>
    <w:p w:rsidR="00FC1191" w:rsidRDefault="00B96FB1">
      <w:pPr>
        <w:pStyle w:val="a4"/>
        <w:spacing w:line="320" w:lineRule="exact"/>
        <w:ind w:firstLine="0"/>
      </w:pPr>
      <w:r>
        <w:rPr>
          <w:color w:val="355E90"/>
          <w:w w:val="95"/>
        </w:rPr>
        <w:t>РОССИЙСКОЙ</w:t>
      </w:r>
      <w:r>
        <w:rPr>
          <w:color w:val="355E90"/>
          <w:spacing w:val="72"/>
        </w:rPr>
        <w:t xml:space="preserve"> </w:t>
      </w:r>
      <w:r>
        <w:rPr>
          <w:color w:val="355E90"/>
          <w:spacing w:val="-2"/>
        </w:rPr>
        <w:t>ФЕДЕРАЦИИ</w:t>
      </w:r>
    </w:p>
    <w:p w:rsidR="00FC1191" w:rsidRDefault="00B96FB1">
      <w:pPr>
        <w:spacing w:line="439" w:lineRule="auto"/>
        <w:ind w:left="1329" w:right="322" w:firstLine="2"/>
        <w:jc w:val="center"/>
        <w:rPr>
          <w:sz w:val="28"/>
        </w:rPr>
      </w:pPr>
      <w:r>
        <w:rPr>
          <w:color w:val="355E90"/>
          <w:sz w:val="28"/>
        </w:rPr>
        <w:t>(МИНТРУД РОССИИ) ЗАМЕСТИТЕЛЬ</w:t>
      </w:r>
      <w:r>
        <w:rPr>
          <w:color w:val="355E90"/>
          <w:spacing w:val="-18"/>
          <w:sz w:val="28"/>
        </w:rPr>
        <w:t xml:space="preserve"> </w:t>
      </w:r>
      <w:r>
        <w:rPr>
          <w:color w:val="355E90"/>
          <w:sz w:val="28"/>
        </w:rPr>
        <w:t>МИНИСТРА</w:t>
      </w:r>
    </w:p>
    <w:p w:rsidR="00FC1191" w:rsidRDefault="00B96FB1">
      <w:pPr>
        <w:spacing w:before="1" w:line="207" w:lineRule="exact"/>
        <w:ind w:left="1170" w:right="162"/>
        <w:jc w:val="center"/>
        <w:rPr>
          <w:sz w:val="18"/>
        </w:rPr>
      </w:pPr>
      <w:r>
        <w:rPr>
          <w:color w:val="355E90"/>
          <w:sz w:val="18"/>
        </w:rPr>
        <w:t>улица</w:t>
      </w:r>
      <w:r>
        <w:rPr>
          <w:color w:val="355E90"/>
          <w:spacing w:val="-10"/>
          <w:sz w:val="18"/>
        </w:rPr>
        <w:t xml:space="preserve"> </w:t>
      </w:r>
      <w:r>
        <w:rPr>
          <w:color w:val="355E90"/>
          <w:sz w:val="18"/>
        </w:rPr>
        <w:t>Ильинка,</w:t>
      </w:r>
      <w:r>
        <w:rPr>
          <w:color w:val="355E90"/>
          <w:spacing w:val="-9"/>
          <w:sz w:val="18"/>
        </w:rPr>
        <w:t xml:space="preserve"> </w:t>
      </w:r>
      <w:r>
        <w:rPr>
          <w:color w:val="355E90"/>
          <w:sz w:val="18"/>
        </w:rPr>
        <w:t>21,</w:t>
      </w:r>
      <w:r>
        <w:rPr>
          <w:color w:val="355E90"/>
          <w:spacing w:val="-9"/>
          <w:sz w:val="18"/>
        </w:rPr>
        <w:t xml:space="preserve"> </w:t>
      </w:r>
      <w:r>
        <w:rPr>
          <w:color w:val="355E90"/>
          <w:sz w:val="18"/>
        </w:rPr>
        <w:t>Москва,</w:t>
      </w:r>
      <w:r>
        <w:rPr>
          <w:color w:val="355E90"/>
          <w:spacing w:val="-10"/>
          <w:sz w:val="18"/>
        </w:rPr>
        <w:t xml:space="preserve"> </w:t>
      </w:r>
      <w:r>
        <w:rPr>
          <w:color w:val="355E90"/>
          <w:sz w:val="18"/>
        </w:rPr>
        <w:t>ГСП-4,</w:t>
      </w:r>
      <w:r>
        <w:rPr>
          <w:color w:val="355E90"/>
          <w:spacing w:val="-9"/>
          <w:sz w:val="18"/>
        </w:rPr>
        <w:t xml:space="preserve"> </w:t>
      </w:r>
      <w:r>
        <w:rPr>
          <w:color w:val="355E90"/>
          <w:spacing w:val="-2"/>
          <w:sz w:val="18"/>
        </w:rPr>
        <w:t>127994</w:t>
      </w:r>
    </w:p>
    <w:p w:rsidR="00FC1191" w:rsidRDefault="00B96FB1">
      <w:pPr>
        <w:spacing w:line="207" w:lineRule="exact"/>
        <w:ind w:left="1170" w:right="162"/>
        <w:jc w:val="center"/>
        <w:rPr>
          <w:sz w:val="18"/>
        </w:rPr>
      </w:pPr>
      <w:r>
        <w:rPr>
          <w:color w:val="355E90"/>
          <w:sz w:val="18"/>
        </w:rPr>
        <w:t>тел.:</w:t>
      </w:r>
      <w:r>
        <w:rPr>
          <w:color w:val="355E90"/>
          <w:spacing w:val="-6"/>
          <w:sz w:val="18"/>
        </w:rPr>
        <w:t xml:space="preserve"> </w:t>
      </w:r>
      <w:r>
        <w:rPr>
          <w:color w:val="355E90"/>
          <w:sz w:val="18"/>
        </w:rPr>
        <w:t>8</w:t>
      </w:r>
      <w:r>
        <w:rPr>
          <w:color w:val="355E90"/>
          <w:spacing w:val="-6"/>
          <w:sz w:val="18"/>
        </w:rPr>
        <w:t xml:space="preserve"> </w:t>
      </w:r>
      <w:r>
        <w:rPr>
          <w:color w:val="355E90"/>
          <w:sz w:val="18"/>
        </w:rPr>
        <w:t>(495)</w:t>
      </w:r>
      <w:r>
        <w:rPr>
          <w:color w:val="355E90"/>
          <w:spacing w:val="-6"/>
          <w:sz w:val="18"/>
        </w:rPr>
        <w:t xml:space="preserve"> </w:t>
      </w:r>
      <w:r>
        <w:rPr>
          <w:color w:val="355E90"/>
          <w:sz w:val="18"/>
        </w:rPr>
        <w:t>870-67-00,</w:t>
      </w:r>
      <w:r>
        <w:rPr>
          <w:color w:val="355E90"/>
          <w:spacing w:val="-6"/>
          <w:sz w:val="18"/>
        </w:rPr>
        <w:t xml:space="preserve"> </w:t>
      </w:r>
      <w:r>
        <w:rPr>
          <w:color w:val="355E90"/>
          <w:sz w:val="18"/>
        </w:rPr>
        <w:t>факс:</w:t>
      </w:r>
      <w:r>
        <w:rPr>
          <w:color w:val="355E90"/>
          <w:spacing w:val="-6"/>
          <w:sz w:val="18"/>
        </w:rPr>
        <w:t xml:space="preserve"> </w:t>
      </w:r>
      <w:r>
        <w:rPr>
          <w:color w:val="355E90"/>
          <w:sz w:val="18"/>
        </w:rPr>
        <w:t>8</w:t>
      </w:r>
      <w:r>
        <w:rPr>
          <w:color w:val="355E90"/>
          <w:spacing w:val="-6"/>
          <w:sz w:val="18"/>
        </w:rPr>
        <w:t xml:space="preserve"> </w:t>
      </w:r>
      <w:r>
        <w:rPr>
          <w:color w:val="355E90"/>
          <w:sz w:val="18"/>
        </w:rPr>
        <w:t>(495)</w:t>
      </w:r>
      <w:r>
        <w:rPr>
          <w:color w:val="355E90"/>
          <w:spacing w:val="-6"/>
          <w:sz w:val="18"/>
        </w:rPr>
        <w:t xml:space="preserve"> </w:t>
      </w:r>
      <w:r>
        <w:rPr>
          <w:color w:val="355E90"/>
          <w:sz w:val="18"/>
        </w:rPr>
        <w:t>870-68-</w:t>
      </w:r>
      <w:r>
        <w:rPr>
          <w:color w:val="355E90"/>
          <w:spacing w:val="-5"/>
          <w:sz w:val="18"/>
        </w:rPr>
        <w:t>71</w:t>
      </w:r>
    </w:p>
    <w:p w:rsidR="00FC1191" w:rsidRDefault="00B96FB1">
      <w:pPr>
        <w:ind w:left="1170" w:right="51"/>
        <w:jc w:val="center"/>
        <w:rPr>
          <w:sz w:val="18"/>
        </w:rPr>
      </w:pPr>
      <w:proofErr w:type="spellStart"/>
      <w:r>
        <w:rPr>
          <w:color w:val="355E90"/>
          <w:spacing w:val="-2"/>
          <w:sz w:val="18"/>
        </w:rPr>
        <w:t>E-mail</w:t>
      </w:r>
      <w:proofErr w:type="spellEnd"/>
      <w:r>
        <w:rPr>
          <w:color w:val="355E90"/>
          <w:spacing w:val="-2"/>
          <w:sz w:val="18"/>
        </w:rPr>
        <w:t>:</w:t>
      </w:r>
      <w:r>
        <w:rPr>
          <w:color w:val="355E90"/>
          <w:spacing w:val="1"/>
          <w:sz w:val="18"/>
        </w:rPr>
        <w:t xml:space="preserve"> </w:t>
      </w:r>
      <w:hyperlink r:id="rId6">
        <w:r>
          <w:rPr>
            <w:color w:val="355E90"/>
            <w:spacing w:val="-2"/>
            <w:sz w:val="18"/>
          </w:rPr>
          <w:t>mintrud@mintrud.gov.ru</w:t>
        </w:r>
      </w:hyperlink>
    </w:p>
    <w:p w:rsidR="00FC1191" w:rsidRDefault="00B96FB1">
      <w:pPr>
        <w:pStyle w:val="a3"/>
        <w:spacing w:before="2" w:line="240" w:lineRule="auto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990566</wp:posOffset>
            </wp:positionH>
            <wp:positionV relativeFrom="paragraph">
              <wp:posOffset>104353</wp:posOffset>
            </wp:positionV>
            <wp:extent cx="2513340" cy="13582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340" cy="13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191" w:rsidRDefault="00FC1191">
      <w:pPr>
        <w:pStyle w:val="a3"/>
        <w:spacing w:before="10" w:line="240" w:lineRule="auto"/>
        <w:ind w:left="0"/>
        <w:rPr>
          <w:sz w:val="22"/>
        </w:rPr>
      </w:pPr>
    </w:p>
    <w:p w:rsidR="00FC1191" w:rsidRDefault="00B96FB1">
      <w:pPr>
        <w:tabs>
          <w:tab w:val="left" w:pos="2788"/>
          <w:tab w:val="left" w:pos="5300"/>
        </w:tabs>
        <w:spacing w:before="1"/>
        <w:ind w:left="785"/>
      </w:pPr>
      <w:r>
        <w:t xml:space="preserve">На № </w:t>
      </w:r>
      <w:r>
        <w:rPr>
          <w:u w:val="single"/>
        </w:rPr>
        <w:tab/>
      </w:r>
      <w:r>
        <w:t xml:space="preserve"> от </w:t>
      </w:r>
      <w:r>
        <w:rPr>
          <w:u w:val="single"/>
        </w:rPr>
        <w:tab/>
      </w:r>
    </w:p>
    <w:p w:rsidR="00FC1191" w:rsidRDefault="00B96FB1">
      <w:pPr>
        <w:spacing w:before="9" w:line="268" w:lineRule="auto"/>
        <w:ind w:left="799" w:right="1043"/>
        <w:jc w:val="center"/>
        <w:rPr>
          <w:sz w:val="28"/>
        </w:rPr>
      </w:pPr>
      <w:r>
        <w:br w:type="column"/>
      </w:r>
      <w:r>
        <w:rPr>
          <w:sz w:val="28"/>
        </w:rPr>
        <w:lastRenderedPageBreak/>
        <w:t>Высшие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исполнительной власти субъектов Российской Федерации (по списку)</w:t>
      </w: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B96FB1">
      <w:pPr>
        <w:spacing w:before="250" w:line="357" w:lineRule="auto"/>
        <w:ind w:left="432" w:right="635" w:firstLine="295"/>
        <w:rPr>
          <w:sz w:val="28"/>
        </w:rPr>
      </w:pPr>
      <w:r>
        <w:rPr>
          <w:sz w:val="28"/>
        </w:rPr>
        <w:t>ФГБУ ФБ МСЭ Минтруда России ул.</w:t>
      </w:r>
      <w:r>
        <w:rPr>
          <w:spacing w:val="-10"/>
          <w:sz w:val="28"/>
        </w:rPr>
        <w:t xml:space="preserve"> </w:t>
      </w:r>
      <w:r>
        <w:rPr>
          <w:sz w:val="28"/>
        </w:rPr>
        <w:t>Ивана</w:t>
      </w:r>
      <w:r>
        <w:rPr>
          <w:spacing w:val="-10"/>
          <w:sz w:val="28"/>
        </w:rPr>
        <w:t xml:space="preserve"> </w:t>
      </w:r>
      <w:r>
        <w:rPr>
          <w:sz w:val="28"/>
        </w:rPr>
        <w:t>Сусанина,</w:t>
      </w:r>
      <w:r>
        <w:rPr>
          <w:spacing w:val="-10"/>
          <w:sz w:val="28"/>
        </w:rPr>
        <w:t xml:space="preserve"> </w:t>
      </w:r>
      <w:r>
        <w:rPr>
          <w:sz w:val="28"/>
        </w:rPr>
        <w:t>3,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0"/>
          <w:sz w:val="28"/>
        </w:rPr>
        <w:t xml:space="preserve"> </w:t>
      </w:r>
      <w:r>
        <w:rPr>
          <w:sz w:val="28"/>
        </w:rPr>
        <w:t>127486</w:t>
      </w:r>
    </w:p>
    <w:p w:rsidR="00FC1191" w:rsidRDefault="00FC1191">
      <w:pPr>
        <w:spacing w:line="357" w:lineRule="auto"/>
        <w:rPr>
          <w:sz w:val="28"/>
        </w:rPr>
        <w:sectPr w:rsidR="00FC1191">
          <w:type w:val="continuous"/>
          <w:pgSz w:w="11900" w:h="16840"/>
          <w:pgMar w:top="1220" w:right="360" w:bottom="280" w:left="420" w:header="720" w:footer="720" w:gutter="0"/>
          <w:cols w:num="2" w:space="720" w:equalWidth="0">
            <w:col w:w="5301" w:space="40"/>
            <w:col w:w="5779"/>
          </w:cols>
        </w:sectPr>
      </w:pPr>
    </w:p>
    <w:p w:rsidR="00FC1191" w:rsidRDefault="00FC1191">
      <w:pPr>
        <w:pStyle w:val="a3"/>
        <w:spacing w:line="240" w:lineRule="auto"/>
        <w:ind w:left="0"/>
        <w:rPr>
          <w:sz w:val="20"/>
        </w:rPr>
      </w:pPr>
    </w:p>
    <w:p w:rsidR="00FC1191" w:rsidRDefault="00FC1191">
      <w:pPr>
        <w:pStyle w:val="a3"/>
        <w:spacing w:before="8" w:line="240" w:lineRule="auto"/>
        <w:ind w:left="0"/>
        <w:rPr>
          <w:sz w:val="16"/>
        </w:rPr>
      </w:pPr>
    </w:p>
    <w:p w:rsidR="00FC1191" w:rsidRDefault="00B96FB1">
      <w:pPr>
        <w:tabs>
          <w:tab w:val="left" w:pos="5508"/>
          <w:tab w:val="left" w:pos="7794"/>
        </w:tabs>
        <w:spacing w:before="88" w:line="268" w:lineRule="auto"/>
        <w:ind w:left="712" w:right="921" w:firstLine="718"/>
        <w:rPr>
          <w:sz w:val="28"/>
        </w:rPr>
      </w:pPr>
      <w:r>
        <w:rPr>
          <w:sz w:val="28"/>
        </w:rPr>
        <w:t>Минтруд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информирует,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поручения Президента Российской Федерации от</w:t>
      </w:r>
      <w:r>
        <w:rPr>
          <w:sz w:val="28"/>
        </w:rPr>
        <w:tab/>
        <w:t>23.07.2020 № Пр-1150 в Российской Федерации проходит вручение Международной Премии</w:t>
      </w:r>
      <w:r>
        <w:rPr>
          <w:sz w:val="28"/>
        </w:rPr>
        <w:tab/>
      </w:r>
      <w:r>
        <w:rPr>
          <w:spacing w:val="-2"/>
          <w:sz w:val="28"/>
        </w:rPr>
        <w:t xml:space="preserve">«#МЫВМЕСТЕ» </w:t>
      </w:r>
      <w:r>
        <w:rPr>
          <w:sz w:val="28"/>
        </w:rPr>
        <w:t>(далее – Премия).</w:t>
      </w:r>
    </w:p>
    <w:p w:rsidR="00FC1191" w:rsidRDefault="00B96FB1">
      <w:pPr>
        <w:spacing w:line="268" w:lineRule="auto"/>
        <w:ind w:left="712" w:right="95" w:firstLine="706"/>
        <w:rPr>
          <w:sz w:val="28"/>
        </w:rPr>
      </w:pPr>
      <w:r>
        <w:rPr>
          <w:sz w:val="28"/>
        </w:rPr>
        <w:t>Основной целью Премии является признание и поддержка лидеров общественно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улучшение качества жизни в России и мире. Участниками станут представители бизнеса, некоммерческих организаций и волонтеры со всей с</w:t>
      </w:r>
      <w:r>
        <w:rPr>
          <w:sz w:val="28"/>
        </w:rPr>
        <w:t>траны.</w:t>
      </w:r>
    </w:p>
    <w:p w:rsidR="00FC1191" w:rsidRDefault="00B96FB1">
      <w:pPr>
        <w:spacing w:line="317" w:lineRule="exact"/>
        <w:ind w:left="1418"/>
        <w:rPr>
          <w:sz w:val="28"/>
        </w:rPr>
      </w:pPr>
      <w:r>
        <w:rPr>
          <w:sz w:val="28"/>
        </w:rPr>
        <w:t>В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2021</w:t>
      </w:r>
      <w:r>
        <w:rPr>
          <w:spacing w:val="-8"/>
          <w:sz w:val="28"/>
        </w:rPr>
        <w:t xml:space="preserve"> </w:t>
      </w:r>
      <w:r>
        <w:rPr>
          <w:sz w:val="28"/>
        </w:rPr>
        <w:t>году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трек</w:t>
      </w:r>
      <w:r>
        <w:rPr>
          <w:spacing w:val="-8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собрал</w:t>
      </w:r>
      <w:r>
        <w:rPr>
          <w:spacing w:val="-8"/>
          <w:sz w:val="28"/>
        </w:rPr>
        <w:t xml:space="preserve"> </w:t>
      </w:r>
      <w:r>
        <w:rPr>
          <w:sz w:val="28"/>
        </w:rPr>
        <w:t>более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25</w:t>
      </w:r>
      <w:r>
        <w:rPr>
          <w:spacing w:val="-8"/>
          <w:sz w:val="28"/>
        </w:rPr>
        <w:t xml:space="preserve"> </w:t>
      </w:r>
      <w:r>
        <w:rPr>
          <w:sz w:val="28"/>
        </w:rPr>
        <w:t>тыс.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заявок,</w:t>
      </w:r>
    </w:p>
    <w:p w:rsidR="00FC1191" w:rsidRDefault="00B96FB1">
      <w:pPr>
        <w:spacing w:before="33" w:line="268" w:lineRule="auto"/>
        <w:ind w:left="712" w:right="95"/>
        <w:rPr>
          <w:sz w:val="28"/>
        </w:rPr>
      </w:pPr>
      <w:r>
        <w:rPr>
          <w:sz w:val="28"/>
        </w:rPr>
        <w:t>118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Премии,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 гранты на реализацию социально полезных проектов на сумму до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2,5 </w:t>
      </w:r>
      <w:proofErr w:type="spellStart"/>
      <w:proofErr w:type="gramStart"/>
      <w:r>
        <w:rPr>
          <w:sz w:val="28"/>
        </w:rPr>
        <w:t>млн</w:t>
      </w:r>
      <w:proofErr w:type="spellEnd"/>
      <w:proofErr w:type="gramEnd"/>
      <w:r>
        <w:rPr>
          <w:sz w:val="28"/>
        </w:rPr>
        <w:t xml:space="preserve"> рублей.</w:t>
      </w:r>
    </w:p>
    <w:p w:rsidR="00FC1191" w:rsidRDefault="00B96FB1">
      <w:pPr>
        <w:spacing w:line="320" w:lineRule="exact"/>
        <w:ind w:left="712"/>
        <w:rPr>
          <w:sz w:val="28"/>
        </w:rPr>
      </w:pPr>
      <w:r>
        <w:rPr>
          <w:sz w:val="28"/>
        </w:rPr>
        <w:t>Участниками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трека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-12"/>
          <w:sz w:val="28"/>
        </w:rPr>
        <w:t xml:space="preserve"> </w:t>
      </w:r>
      <w:r>
        <w:rPr>
          <w:sz w:val="28"/>
        </w:rPr>
        <w:t>стали</w:t>
      </w:r>
      <w:r>
        <w:rPr>
          <w:spacing w:val="-13"/>
          <w:sz w:val="28"/>
        </w:rPr>
        <w:t xml:space="preserve"> </w:t>
      </w:r>
      <w:r>
        <w:rPr>
          <w:sz w:val="28"/>
        </w:rPr>
        <w:t>429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60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мира.</w:t>
      </w:r>
    </w:p>
    <w:p w:rsidR="00FC1191" w:rsidRDefault="00B96FB1">
      <w:pPr>
        <w:spacing w:before="37" w:line="268" w:lineRule="auto"/>
        <w:ind w:left="712" w:right="95" w:firstLine="706"/>
        <w:rPr>
          <w:sz w:val="28"/>
        </w:rPr>
      </w:pPr>
      <w:r>
        <w:rPr>
          <w:sz w:val="28"/>
        </w:rPr>
        <w:t>Партнеры Премии в 2021 году (Фонд «</w:t>
      </w:r>
      <w:proofErr w:type="spellStart"/>
      <w:r>
        <w:rPr>
          <w:sz w:val="28"/>
        </w:rPr>
        <w:t>Росконгресс</w:t>
      </w:r>
      <w:proofErr w:type="spellEnd"/>
      <w:r>
        <w:rPr>
          <w:sz w:val="28"/>
        </w:rPr>
        <w:t>», АНО «Россия — страна возможностей», АНО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«Национальные приоритеты» и другие) приняли участие в освещении событий и поощрили победителей и призеров Премии. Призами для участников стали: </w:t>
      </w:r>
      <w:proofErr w:type="spellStart"/>
      <w:r>
        <w:rPr>
          <w:sz w:val="28"/>
        </w:rPr>
        <w:t>медиасопровождение</w:t>
      </w:r>
      <w:proofErr w:type="spellEnd"/>
      <w:r>
        <w:rPr>
          <w:sz w:val="28"/>
        </w:rPr>
        <w:t xml:space="preserve"> и тиражирование проектов на площадках партнеров,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</w:t>
      </w:r>
      <w:r>
        <w:rPr>
          <w:sz w:val="28"/>
        </w:rPr>
        <w:t>ях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-9"/>
          <w:sz w:val="28"/>
        </w:rPr>
        <w:t xml:space="preserve"> </w:t>
      </w:r>
      <w:r>
        <w:rPr>
          <w:sz w:val="28"/>
        </w:rPr>
        <w:t>путешествия по России.</w:t>
      </w:r>
    </w:p>
    <w:p w:rsidR="00FC1191" w:rsidRDefault="00B96FB1">
      <w:pPr>
        <w:spacing w:line="268" w:lineRule="auto"/>
        <w:ind w:left="712" w:right="95" w:firstLine="706"/>
        <w:rPr>
          <w:sz w:val="28"/>
        </w:rPr>
      </w:pPr>
      <w:r>
        <w:rPr>
          <w:sz w:val="28"/>
        </w:rPr>
        <w:t>В 2022 году конкурс проектов национального трека Премии (далее – конкурс) пройдет по</w:t>
      </w:r>
      <w:r>
        <w:rPr>
          <w:spacing w:val="40"/>
          <w:sz w:val="28"/>
        </w:rPr>
        <w:t xml:space="preserve"> </w:t>
      </w:r>
      <w:r>
        <w:rPr>
          <w:sz w:val="28"/>
        </w:rPr>
        <w:t>9 основным номинациям. Заявочная кампания запущена</w:t>
      </w:r>
      <w:r>
        <w:rPr>
          <w:spacing w:val="40"/>
          <w:sz w:val="28"/>
        </w:rPr>
        <w:t xml:space="preserve"> </w:t>
      </w:r>
      <w:r>
        <w:rPr>
          <w:sz w:val="28"/>
        </w:rPr>
        <w:t>16 марта и продлится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18"/>
          <w:sz w:val="28"/>
        </w:rPr>
        <w:t xml:space="preserve"> </w:t>
      </w:r>
      <w:r>
        <w:rPr>
          <w:sz w:val="28"/>
        </w:rPr>
        <w:t>12</w:t>
      </w:r>
      <w:r>
        <w:rPr>
          <w:spacing w:val="-7"/>
          <w:sz w:val="28"/>
        </w:rPr>
        <w:t xml:space="preserve"> </w:t>
      </w:r>
      <w:r>
        <w:rPr>
          <w:sz w:val="28"/>
        </w:rPr>
        <w:t>июня.</w:t>
      </w:r>
      <w:r>
        <w:rPr>
          <w:spacing w:val="-7"/>
          <w:sz w:val="28"/>
        </w:rPr>
        <w:t xml:space="preserve"> </w:t>
      </w:r>
      <w:r>
        <w:rPr>
          <w:sz w:val="28"/>
        </w:rPr>
        <w:t>Торжественная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7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-7"/>
          <w:sz w:val="28"/>
        </w:rPr>
        <w:t xml:space="preserve"> </w:t>
      </w:r>
      <w:r>
        <w:rPr>
          <w:sz w:val="28"/>
        </w:rPr>
        <w:t>запланиров</w:t>
      </w:r>
      <w:r>
        <w:rPr>
          <w:sz w:val="28"/>
        </w:rPr>
        <w:t>ана</w:t>
      </w:r>
      <w:r>
        <w:rPr>
          <w:spacing w:val="-7"/>
          <w:sz w:val="28"/>
        </w:rPr>
        <w:t xml:space="preserve"> </w:t>
      </w:r>
      <w:r>
        <w:rPr>
          <w:sz w:val="28"/>
        </w:rPr>
        <w:t>на 5 декабря в рамках Международного форума гражданского участия #МЫВМЕСТЕ.</w:t>
      </w:r>
    </w:p>
    <w:p w:rsidR="00FC1191" w:rsidRDefault="00FC1191">
      <w:pPr>
        <w:spacing w:line="268" w:lineRule="auto"/>
        <w:rPr>
          <w:sz w:val="28"/>
        </w:rPr>
        <w:sectPr w:rsidR="00FC1191">
          <w:type w:val="continuous"/>
          <w:pgSz w:w="11900" w:h="16840"/>
          <w:pgMar w:top="1220" w:right="360" w:bottom="280" w:left="420" w:header="720" w:footer="720" w:gutter="0"/>
          <w:cols w:space="720"/>
        </w:sectPr>
      </w:pPr>
    </w:p>
    <w:p w:rsidR="00A435E7" w:rsidRDefault="00A435E7">
      <w:pPr>
        <w:spacing w:before="32"/>
        <w:ind w:left="492"/>
        <w:jc w:val="center"/>
        <w:rPr>
          <w:rFonts w:ascii="Calibri"/>
          <w:w w:val="99"/>
        </w:rPr>
      </w:pPr>
    </w:p>
    <w:p w:rsidR="00A435E7" w:rsidRDefault="00A435E7">
      <w:pPr>
        <w:spacing w:before="32"/>
        <w:ind w:left="492"/>
        <w:jc w:val="center"/>
        <w:rPr>
          <w:rFonts w:ascii="Calibri"/>
          <w:w w:val="99"/>
        </w:rPr>
      </w:pPr>
    </w:p>
    <w:p w:rsidR="00A435E7" w:rsidRDefault="00A435E7">
      <w:pPr>
        <w:spacing w:before="32"/>
        <w:ind w:left="492"/>
        <w:jc w:val="center"/>
        <w:rPr>
          <w:rFonts w:ascii="Calibri"/>
          <w:w w:val="99"/>
        </w:rPr>
      </w:pPr>
    </w:p>
    <w:p w:rsidR="00A435E7" w:rsidRDefault="00A435E7">
      <w:pPr>
        <w:spacing w:before="32"/>
        <w:ind w:left="492"/>
        <w:jc w:val="center"/>
        <w:rPr>
          <w:rFonts w:ascii="Calibri"/>
          <w:w w:val="99"/>
        </w:rPr>
      </w:pPr>
    </w:p>
    <w:p w:rsidR="00FC1191" w:rsidRDefault="00B96FB1">
      <w:pPr>
        <w:spacing w:before="32"/>
        <w:ind w:left="492"/>
        <w:jc w:val="center"/>
        <w:rPr>
          <w:rFonts w:ascii="Calibri"/>
        </w:rPr>
      </w:pPr>
      <w:r>
        <w:rPr>
          <w:rFonts w:ascii="Calibri"/>
          <w:w w:val="99"/>
        </w:rPr>
        <w:lastRenderedPageBreak/>
        <w:t>2</w:t>
      </w:r>
    </w:p>
    <w:p w:rsidR="00FC1191" w:rsidRDefault="00FC1191">
      <w:pPr>
        <w:pStyle w:val="a3"/>
        <w:spacing w:before="1" w:line="240" w:lineRule="auto"/>
        <w:ind w:left="0"/>
        <w:rPr>
          <w:rFonts w:ascii="Calibri"/>
        </w:rPr>
      </w:pPr>
    </w:p>
    <w:p w:rsidR="00FC1191" w:rsidRDefault="00B96FB1">
      <w:pPr>
        <w:spacing w:line="268" w:lineRule="auto"/>
        <w:ind w:left="712" w:right="95" w:firstLine="706"/>
        <w:rPr>
          <w:sz w:val="28"/>
        </w:rPr>
      </w:pPr>
      <w:r>
        <w:rPr>
          <w:sz w:val="28"/>
        </w:rPr>
        <w:t>Учитывая изложенное, просим оказать информационную поддержку в проведении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(с прямой ссылкой на официальный портал Премии: </w:t>
      </w:r>
      <w:proofErr w:type="spellStart"/>
      <w:r>
        <w:rPr>
          <w:sz w:val="28"/>
        </w:rPr>
        <w:t>премия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ывместе.рф</w:t>
      </w:r>
      <w:proofErr w:type="spellEnd"/>
      <w:r>
        <w:rPr>
          <w:sz w:val="28"/>
        </w:rPr>
        <w:t>) на официальных сайтах и социальных сетях региональных ведомств и подведомственных учреждений.</w:t>
      </w:r>
    </w:p>
    <w:p w:rsidR="00FC1191" w:rsidRDefault="00B96FB1">
      <w:pPr>
        <w:spacing w:line="268" w:lineRule="auto"/>
        <w:ind w:left="712" w:right="921" w:firstLine="706"/>
        <w:rPr>
          <w:sz w:val="28"/>
        </w:rPr>
      </w:pPr>
      <w:r>
        <w:rPr>
          <w:sz w:val="28"/>
        </w:rPr>
        <w:t>Дополнительно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-8"/>
          <w:sz w:val="28"/>
        </w:rPr>
        <w:t xml:space="preserve"> </w:t>
      </w:r>
      <w:r>
        <w:rPr>
          <w:sz w:val="28"/>
        </w:rPr>
        <w:t>ФГБУ</w:t>
      </w:r>
      <w:r>
        <w:rPr>
          <w:spacing w:val="-8"/>
          <w:sz w:val="28"/>
        </w:rPr>
        <w:t xml:space="preserve"> </w:t>
      </w:r>
      <w:r>
        <w:rPr>
          <w:sz w:val="28"/>
        </w:rPr>
        <w:t>ФБ</w:t>
      </w:r>
      <w:r>
        <w:rPr>
          <w:spacing w:val="-8"/>
          <w:sz w:val="28"/>
        </w:rPr>
        <w:t xml:space="preserve"> </w:t>
      </w:r>
      <w:r>
        <w:rPr>
          <w:sz w:val="28"/>
        </w:rPr>
        <w:t>МСЭ</w:t>
      </w:r>
      <w:r>
        <w:rPr>
          <w:spacing w:val="-8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разместить материалы на </w:t>
      </w:r>
      <w:proofErr w:type="spellStart"/>
      <w:proofErr w:type="gramStart"/>
      <w:r>
        <w:rPr>
          <w:sz w:val="28"/>
        </w:rPr>
        <w:t>интернет-портале</w:t>
      </w:r>
      <w:proofErr w:type="spellEnd"/>
      <w:proofErr w:type="gramEnd"/>
      <w:r>
        <w:rPr>
          <w:sz w:val="28"/>
        </w:rPr>
        <w:t xml:space="preserve"> «Жит</w:t>
      </w:r>
      <w:r>
        <w:rPr>
          <w:sz w:val="28"/>
        </w:rPr>
        <w:t>ь вместе» в разделе «Новости».</w:t>
      </w:r>
    </w:p>
    <w:p w:rsidR="00FC1191" w:rsidRDefault="00B96FB1">
      <w:pPr>
        <w:spacing w:line="268" w:lineRule="auto"/>
        <w:ind w:left="712" w:right="921" w:firstLine="706"/>
        <w:rPr>
          <w:sz w:val="28"/>
        </w:rPr>
      </w:pPr>
      <w:r>
        <w:rPr>
          <w:sz w:val="28"/>
        </w:rPr>
        <w:t>Презентационные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0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скачать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ссылке: </w:t>
      </w:r>
      <w:proofErr w:type="spellStart"/>
      <w:r>
        <w:rPr>
          <w:spacing w:val="-2"/>
          <w:sz w:val="28"/>
        </w:rPr>
        <w:t>disk.yandex.ru</w:t>
      </w:r>
      <w:proofErr w:type="spellEnd"/>
      <w:r>
        <w:rPr>
          <w:spacing w:val="-2"/>
          <w:sz w:val="28"/>
        </w:rPr>
        <w:t>/</w:t>
      </w:r>
      <w:proofErr w:type="spellStart"/>
      <w:r>
        <w:rPr>
          <w:spacing w:val="-2"/>
          <w:sz w:val="28"/>
        </w:rPr>
        <w:t>d</w:t>
      </w:r>
      <w:proofErr w:type="spellEnd"/>
      <w:r>
        <w:rPr>
          <w:spacing w:val="-2"/>
          <w:sz w:val="28"/>
        </w:rPr>
        <w:t>/dqn9N_gqmR64Og.</w:t>
      </w:r>
    </w:p>
    <w:p w:rsidR="00FC1191" w:rsidRDefault="00B96FB1">
      <w:pPr>
        <w:spacing w:line="268" w:lineRule="auto"/>
        <w:ind w:left="712" w:right="921" w:firstLine="706"/>
        <w:rPr>
          <w:sz w:val="28"/>
        </w:rPr>
      </w:pPr>
      <w:r>
        <w:rPr>
          <w:sz w:val="28"/>
        </w:rPr>
        <w:t>Контактное лицо: Ольга Дмитриевна Азарова, специалист Управления спецпроектов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9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центров,</w:t>
      </w:r>
      <w:r>
        <w:rPr>
          <w:spacing w:val="-9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 xml:space="preserve">ел.: 8 (919) 236-79-95, </w:t>
      </w:r>
      <w:proofErr w:type="spellStart"/>
      <w:r>
        <w:rPr>
          <w:sz w:val="28"/>
        </w:rPr>
        <w:t>эл</w:t>
      </w:r>
      <w:proofErr w:type="spellEnd"/>
      <w:r>
        <w:rPr>
          <w:sz w:val="28"/>
        </w:rPr>
        <w:t xml:space="preserve">. почта: </w:t>
      </w:r>
      <w:hyperlink r:id="rId8">
        <w:r>
          <w:rPr>
            <w:sz w:val="28"/>
          </w:rPr>
          <w:t>oazarova@avcrf.ru.</w:t>
        </w:r>
      </w:hyperlink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B96FB1">
      <w:pPr>
        <w:ind w:right="643"/>
        <w:jc w:val="right"/>
        <w:rPr>
          <w:sz w:val="28"/>
        </w:rPr>
      </w:pPr>
      <w:r>
        <w:rPr>
          <w:sz w:val="28"/>
        </w:rPr>
        <w:t>А.В.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Вовченко</w:t>
      </w:r>
      <w:proofErr w:type="spellEnd"/>
    </w:p>
    <w:p w:rsidR="00FC1191" w:rsidRDefault="00B96FB1">
      <w:pPr>
        <w:pStyle w:val="a3"/>
        <w:spacing w:before="10" w:line="240" w:lineRule="auto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2659482</wp:posOffset>
            </wp:positionH>
            <wp:positionV relativeFrom="paragraph">
              <wp:posOffset>102234</wp:posOffset>
            </wp:positionV>
            <wp:extent cx="2882511" cy="10088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511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spacing w:line="240" w:lineRule="auto"/>
        <w:ind w:left="0"/>
        <w:rPr>
          <w:sz w:val="30"/>
        </w:rPr>
      </w:pPr>
    </w:p>
    <w:p w:rsidR="00FC1191" w:rsidRDefault="00FC1191">
      <w:pPr>
        <w:pStyle w:val="a3"/>
        <w:tabs>
          <w:tab w:val="left" w:pos="8149"/>
        </w:tabs>
        <w:ind w:left="785"/>
      </w:pPr>
    </w:p>
    <w:sectPr w:rsidR="00FC1191" w:rsidSect="00FC1191">
      <w:type w:val="continuous"/>
      <w:pgSz w:w="11900" w:h="16840"/>
      <w:pgMar w:top="1220" w:right="3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4A0"/>
    <w:multiLevelType w:val="hybridMultilevel"/>
    <w:tmpl w:val="66FE7E5A"/>
    <w:lvl w:ilvl="0" w:tplc="CF68434A">
      <w:start w:val="1"/>
      <w:numFmt w:val="decimal"/>
      <w:lvlText w:val="%1."/>
      <w:lvlJc w:val="left"/>
      <w:pPr>
        <w:ind w:left="250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u w:val="thick" w:color="000000"/>
        <w:lang w:val="ru-RU" w:eastAsia="en-US" w:bidi="ar-SA"/>
      </w:rPr>
    </w:lvl>
    <w:lvl w:ilvl="1" w:tplc="BC24343C">
      <w:numFmt w:val="bullet"/>
      <w:lvlText w:val="•"/>
      <w:lvlJc w:val="left"/>
      <w:pPr>
        <w:ind w:left="3362" w:hanging="240"/>
      </w:pPr>
      <w:rPr>
        <w:rFonts w:hint="default"/>
        <w:lang w:val="ru-RU" w:eastAsia="en-US" w:bidi="ar-SA"/>
      </w:rPr>
    </w:lvl>
    <w:lvl w:ilvl="2" w:tplc="3C7CD45C">
      <w:numFmt w:val="bullet"/>
      <w:lvlText w:val="•"/>
      <w:lvlJc w:val="left"/>
      <w:pPr>
        <w:ind w:left="4224" w:hanging="240"/>
      </w:pPr>
      <w:rPr>
        <w:rFonts w:hint="default"/>
        <w:lang w:val="ru-RU" w:eastAsia="en-US" w:bidi="ar-SA"/>
      </w:rPr>
    </w:lvl>
    <w:lvl w:ilvl="3" w:tplc="787E0110">
      <w:numFmt w:val="bullet"/>
      <w:lvlText w:val="•"/>
      <w:lvlJc w:val="left"/>
      <w:pPr>
        <w:ind w:left="5086" w:hanging="240"/>
      </w:pPr>
      <w:rPr>
        <w:rFonts w:hint="default"/>
        <w:lang w:val="ru-RU" w:eastAsia="en-US" w:bidi="ar-SA"/>
      </w:rPr>
    </w:lvl>
    <w:lvl w:ilvl="4" w:tplc="FD7AFE4C">
      <w:numFmt w:val="bullet"/>
      <w:lvlText w:val="•"/>
      <w:lvlJc w:val="left"/>
      <w:pPr>
        <w:ind w:left="5948" w:hanging="240"/>
      </w:pPr>
      <w:rPr>
        <w:rFonts w:hint="default"/>
        <w:lang w:val="ru-RU" w:eastAsia="en-US" w:bidi="ar-SA"/>
      </w:rPr>
    </w:lvl>
    <w:lvl w:ilvl="5" w:tplc="6E982E94">
      <w:numFmt w:val="bullet"/>
      <w:lvlText w:val="•"/>
      <w:lvlJc w:val="left"/>
      <w:pPr>
        <w:ind w:left="6810" w:hanging="240"/>
      </w:pPr>
      <w:rPr>
        <w:rFonts w:hint="default"/>
        <w:lang w:val="ru-RU" w:eastAsia="en-US" w:bidi="ar-SA"/>
      </w:rPr>
    </w:lvl>
    <w:lvl w:ilvl="6" w:tplc="44328D8E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7" w:tplc="266AF3F0">
      <w:numFmt w:val="bullet"/>
      <w:lvlText w:val="•"/>
      <w:lvlJc w:val="left"/>
      <w:pPr>
        <w:ind w:left="8534" w:hanging="240"/>
      </w:pPr>
      <w:rPr>
        <w:rFonts w:hint="default"/>
        <w:lang w:val="ru-RU" w:eastAsia="en-US" w:bidi="ar-SA"/>
      </w:rPr>
    </w:lvl>
    <w:lvl w:ilvl="8" w:tplc="F8ECFEC6">
      <w:numFmt w:val="bullet"/>
      <w:lvlText w:val="•"/>
      <w:lvlJc w:val="left"/>
      <w:pPr>
        <w:ind w:left="9396" w:hanging="240"/>
      </w:pPr>
      <w:rPr>
        <w:rFonts w:hint="default"/>
        <w:lang w:val="ru-RU" w:eastAsia="en-US" w:bidi="ar-SA"/>
      </w:rPr>
    </w:lvl>
  </w:abstractNum>
  <w:abstractNum w:abstractNumId="1">
    <w:nsid w:val="4022184D"/>
    <w:multiLevelType w:val="hybridMultilevel"/>
    <w:tmpl w:val="E52683A6"/>
    <w:lvl w:ilvl="0" w:tplc="FBAE0492">
      <w:start w:val="1"/>
      <w:numFmt w:val="decimal"/>
      <w:lvlText w:val="%1."/>
      <w:lvlJc w:val="left"/>
      <w:pPr>
        <w:ind w:left="81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78D306">
      <w:numFmt w:val="bullet"/>
      <w:lvlText w:val="•"/>
      <w:lvlJc w:val="left"/>
      <w:pPr>
        <w:ind w:left="1850" w:hanging="420"/>
      </w:pPr>
      <w:rPr>
        <w:rFonts w:hint="default"/>
        <w:lang w:val="ru-RU" w:eastAsia="en-US" w:bidi="ar-SA"/>
      </w:rPr>
    </w:lvl>
    <w:lvl w:ilvl="2" w:tplc="49583E8E">
      <w:numFmt w:val="bullet"/>
      <w:lvlText w:val="•"/>
      <w:lvlJc w:val="left"/>
      <w:pPr>
        <w:ind w:left="2880" w:hanging="420"/>
      </w:pPr>
      <w:rPr>
        <w:rFonts w:hint="default"/>
        <w:lang w:val="ru-RU" w:eastAsia="en-US" w:bidi="ar-SA"/>
      </w:rPr>
    </w:lvl>
    <w:lvl w:ilvl="3" w:tplc="2C5C3224">
      <w:numFmt w:val="bullet"/>
      <w:lvlText w:val="•"/>
      <w:lvlJc w:val="left"/>
      <w:pPr>
        <w:ind w:left="3910" w:hanging="420"/>
      </w:pPr>
      <w:rPr>
        <w:rFonts w:hint="default"/>
        <w:lang w:val="ru-RU" w:eastAsia="en-US" w:bidi="ar-SA"/>
      </w:rPr>
    </w:lvl>
    <w:lvl w:ilvl="4" w:tplc="E9D05B78">
      <w:numFmt w:val="bullet"/>
      <w:lvlText w:val="•"/>
      <w:lvlJc w:val="left"/>
      <w:pPr>
        <w:ind w:left="4940" w:hanging="420"/>
      </w:pPr>
      <w:rPr>
        <w:rFonts w:hint="default"/>
        <w:lang w:val="ru-RU" w:eastAsia="en-US" w:bidi="ar-SA"/>
      </w:rPr>
    </w:lvl>
    <w:lvl w:ilvl="5" w:tplc="84D2E78A">
      <w:numFmt w:val="bullet"/>
      <w:lvlText w:val="•"/>
      <w:lvlJc w:val="left"/>
      <w:pPr>
        <w:ind w:left="5970" w:hanging="420"/>
      </w:pPr>
      <w:rPr>
        <w:rFonts w:hint="default"/>
        <w:lang w:val="ru-RU" w:eastAsia="en-US" w:bidi="ar-SA"/>
      </w:rPr>
    </w:lvl>
    <w:lvl w:ilvl="6" w:tplc="38F47136">
      <w:numFmt w:val="bullet"/>
      <w:lvlText w:val="•"/>
      <w:lvlJc w:val="left"/>
      <w:pPr>
        <w:ind w:left="7000" w:hanging="420"/>
      </w:pPr>
      <w:rPr>
        <w:rFonts w:hint="default"/>
        <w:lang w:val="ru-RU" w:eastAsia="en-US" w:bidi="ar-SA"/>
      </w:rPr>
    </w:lvl>
    <w:lvl w:ilvl="7" w:tplc="C1764A78">
      <w:numFmt w:val="bullet"/>
      <w:lvlText w:val="•"/>
      <w:lvlJc w:val="left"/>
      <w:pPr>
        <w:ind w:left="8030" w:hanging="420"/>
      </w:pPr>
      <w:rPr>
        <w:rFonts w:hint="default"/>
        <w:lang w:val="ru-RU" w:eastAsia="en-US" w:bidi="ar-SA"/>
      </w:rPr>
    </w:lvl>
    <w:lvl w:ilvl="8" w:tplc="2A22D34E">
      <w:numFmt w:val="bullet"/>
      <w:lvlText w:val="•"/>
      <w:lvlJc w:val="left"/>
      <w:pPr>
        <w:ind w:left="9060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1191"/>
    <w:rsid w:val="00A435E7"/>
    <w:rsid w:val="00B96FB1"/>
    <w:rsid w:val="00F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1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191"/>
    <w:pPr>
      <w:spacing w:line="276" w:lineRule="exact"/>
      <w:ind w:left="813"/>
    </w:pPr>
    <w:rPr>
      <w:sz w:val="24"/>
      <w:szCs w:val="24"/>
    </w:rPr>
  </w:style>
  <w:style w:type="paragraph" w:styleId="a4">
    <w:name w:val="Title"/>
    <w:basedOn w:val="a"/>
    <w:uiPriority w:val="1"/>
    <w:qFormat/>
    <w:rsid w:val="00FC1191"/>
    <w:pPr>
      <w:ind w:left="1170" w:right="166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C1191"/>
    <w:pPr>
      <w:spacing w:before="9" w:line="276" w:lineRule="exact"/>
      <w:ind w:left="813" w:hanging="420"/>
    </w:pPr>
  </w:style>
  <w:style w:type="paragraph" w:customStyle="1" w:styleId="TableParagraph">
    <w:name w:val="Table Paragraph"/>
    <w:basedOn w:val="a"/>
    <w:uiPriority w:val="1"/>
    <w:qFormat/>
    <w:rsid w:val="00FC1191"/>
  </w:style>
  <w:style w:type="paragraph" w:styleId="a6">
    <w:name w:val="Balloon Text"/>
    <w:basedOn w:val="a"/>
    <w:link w:val="a7"/>
    <w:uiPriority w:val="99"/>
    <w:semiHidden/>
    <w:unhideWhenUsed/>
    <w:rsid w:val="00A4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5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zarova@avc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rud@mintrud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a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2022-03-23T03:59:00Z</dcterms:created>
  <dcterms:modified xsi:type="dcterms:W3CDTF">2022-04-25T06:17:00Z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